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7" w:rsidRDefault="005971A7" w:rsidP="00386B32">
      <w:pPr>
        <w:jc w:val="center"/>
        <w:rPr>
          <w:b/>
          <w:sz w:val="32"/>
          <w:lang w:val="en-US"/>
        </w:rPr>
      </w:pPr>
      <w:r w:rsidRPr="00A728BB">
        <w:rPr>
          <w:b/>
          <w:sz w:val="32"/>
          <w:lang w:val="en-US"/>
        </w:rPr>
        <w:t>W</w:t>
      </w:r>
      <w:r w:rsidR="000C48F3">
        <w:rPr>
          <w:b/>
          <w:sz w:val="32"/>
          <w:lang w:val="en-US"/>
        </w:rPr>
        <w:t xml:space="preserve">orld </w:t>
      </w:r>
      <w:r w:rsidRPr="00A728BB">
        <w:rPr>
          <w:b/>
          <w:sz w:val="32"/>
          <w:lang w:val="en-US"/>
        </w:rPr>
        <w:t>B</w:t>
      </w:r>
      <w:r w:rsidR="000C48F3">
        <w:rPr>
          <w:b/>
          <w:sz w:val="32"/>
          <w:lang w:val="en-US"/>
        </w:rPr>
        <w:t xml:space="preserve">irth </w:t>
      </w:r>
      <w:r w:rsidRPr="00A728BB">
        <w:rPr>
          <w:b/>
          <w:sz w:val="32"/>
          <w:lang w:val="en-US"/>
        </w:rPr>
        <w:t>D</w:t>
      </w:r>
      <w:r w:rsidR="000C48F3">
        <w:rPr>
          <w:b/>
          <w:sz w:val="32"/>
          <w:lang w:val="en-US"/>
        </w:rPr>
        <w:t xml:space="preserve">efects </w:t>
      </w:r>
      <w:r w:rsidRPr="00A728BB">
        <w:rPr>
          <w:b/>
          <w:sz w:val="32"/>
          <w:lang w:val="en-US"/>
        </w:rPr>
        <w:t>D</w:t>
      </w:r>
      <w:r w:rsidR="00B160F7">
        <w:rPr>
          <w:b/>
          <w:sz w:val="32"/>
          <w:lang w:val="en-US"/>
        </w:rPr>
        <w:t>ay</w:t>
      </w:r>
      <w:r w:rsidRPr="00A728BB">
        <w:rPr>
          <w:b/>
          <w:sz w:val="32"/>
          <w:lang w:val="en-US"/>
        </w:rPr>
        <w:t xml:space="preserve"> </w:t>
      </w:r>
      <w:r w:rsidR="007F05D7">
        <w:rPr>
          <w:b/>
          <w:sz w:val="32"/>
          <w:lang w:val="en-US"/>
        </w:rPr>
        <w:t>(March 3)</w:t>
      </w:r>
    </w:p>
    <w:p w:rsidR="00386B32" w:rsidRDefault="00386B32" w:rsidP="00386B32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2019-2023 Plan</w:t>
      </w:r>
    </w:p>
    <w:p w:rsidR="00CA227A" w:rsidRDefault="00CA227A" w:rsidP="00386B32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Updated </w:t>
      </w:r>
      <w:r w:rsidR="00D37723">
        <w:rPr>
          <w:b/>
          <w:sz w:val="32"/>
          <w:lang w:val="en-US"/>
        </w:rPr>
        <w:t xml:space="preserve">June </w:t>
      </w:r>
      <w:r w:rsidR="00662138">
        <w:rPr>
          <w:b/>
          <w:sz w:val="32"/>
          <w:lang w:val="en-US"/>
        </w:rPr>
        <w:t>4</w:t>
      </w:r>
      <w:r w:rsidR="00D37723">
        <w:rPr>
          <w:b/>
          <w:sz w:val="32"/>
          <w:lang w:val="en-US"/>
        </w:rPr>
        <w:t xml:space="preserve">, </w:t>
      </w:r>
      <w:r w:rsidR="00C94F95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2018</w:t>
      </w:r>
    </w:p>
    <w:p w:rsidR="00386B32" w:rsidRPr="009E2720" w:rsidRDefault="00D37723" w:rsidP="00D37723">
      <w:pPr>
        <w:jc w:val="center"/>
        <w:rPr>
          <w:i/>
          <w:sz w:val="20"/>
          <w:szCs w:val="20"/>
          <w:lang w:val="en-US"/>
        </w:rPr>
      </w:pPr>
      <w:r w:rsidRPr="009E2720">
        <w:rPr>
          <w:i/>
          <w:sz w:val="20"/>
          <w:szCs w:val="20"/>
          <w:lang w:val="en-US"/>
        </w:rPr>
        <w:t>Document prepared by Pierpaolo Mastroiacovo a</w:t>
      </w:r>
      <w:r w:rsidR="00535F75">
        <w:rPr>
          <w:i/>
          <w:sz w:val="20"/>
          <w:szCs w:val="20"/>
          <w:lang w:val="en-US"/>
        </w:rPr>
        <w:t>nd Salimah Walani with input from</w:t>
      </w:r>
      <w:r w:rsidRPr="009E2720">
        <w:rPr>
          <w:i/>
          <w:sz w:val="20"/>
          <w:szCs w:val="20"/>
          <w:lang w:val="en-US"/>
        </w:rPr>
        <w:t xml:space="preserve"> Boris Groisman, Eva Bermejo Sanchez, Marcia Feldkamp, Paul Romitti and Rachel Diana Schwarz (point of contact for CDC-NCBDDD</w:t>
      </w:r>
      <w:r w:rsidR="00221DC6">
        <w:rPr>
          <w:i/>
          <w:sz w:val="20"/>
          <w:szCs w:val="20"/>
          <w:lang w:val="en-US"/>
        </w:rPr>
        <w:t xml:space="preserve"> Team</w:t>
      </w:r>
      <w:r w:rsidRPr="009E2720">
        <w:rPr>
          <w:i/>
          <w:sz w:val="20"/>
          <w:szCs w:val="20"/>
          <w:lang w:val="en-US"/>
        </w:rPr>
        <w:t>)</w:t>
      </w:r>
    </w:p>
    <w:p w:rsidR="00D37723" w:rsidRDefault="00D37723">
      <w:pPr>
        <w:rPr>
          <w:b/>
          <w:sz w:val="24"/>
          <w:lang w:val="en-US"/>
        </w:rPr>
      </w:pPr>
    </w:p>
    <w:p w:rsidR="00FF05FF" w:rsidRPr="00FF05FF" w:rsidRDefault="00386B3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The goal for the next</w:t>
      </w:r>
      <w:r w:rsidR="00FF05FF" w:rsidRPr="00FF05FF">
        <w:rPr>
          <w:b/>
          <w:sz w:val="24"/>
          <w:lang w:val="en-US"/>
        </w:rPr>
        <w:t xml:space="preserve"> </w:t>
      </w:r>
      <w:r w:rsidR="00B160F7">
        <w:rPr>
          <w:b/>
          <w:sz w:val="24"/>
          <w:lang w:val="en-US"/>
        </w:rPr>
        <w:t>five-year</w:t>
      </w:r>
      <w:r>
        <w:rPr>
          <w:b/>
          <w:sz w:val="24"/>
          <w:lang w:val="en-US"/>
        </w:rPr>
        <w:t>s</w:t>
      </w:r>
      <w:r w:rsidR="00B160F7">
        <w:rPr>
          <w:b/>
          <w:sz w:val="24"/>
          <w:lang w:val="en-US"/>
        </w:rPr>
        <w:t xml:space="preserve"> (2019-2023</w:t>
      </w:r>
      <w:r>
        <w:rPr>
          <w:b/>
          <w:sz w:val="24"/>
          <w:lang w:val="en-US"/>
        </w:rPr>
        <w:t xml:space="preserve">) is to harness the power of the World Birth Defects Day movement to move our collective efforts from simply raising </w:t>
      </w:r>
      <w:r w:rsidR="00FF05FF" w:rsidRPr="00FF05FF">
        <w:rPr>
          <w:b/>
          <w:sz w:val="24"/>
          <w:lang w:val="en-US"/>
        </w:rPr>
        <w:t xml:space="preserve">awareness to </w:t>
      </w:r>
      <w:r>
        <w:rPr>
          <w:b/>
          <w:sz w:val="24"/>
          <w:lang w:val="en-US"/>
        </w:rPr>
        <w:t>mobilizing resources and</w:t>
      </w:r>
      <w:r w:rsidR="00FF05FF" w:rsidRPr="00FF05FF">
        <w:rPr>
          <w:b/>
          <w:sz w:val="24"/>
          <w:lang w:val="en-US"/>
        </w:rPr>
        <w:t xml:space="preserve"> </w:t>
      </w:r>
      <w:r w:rsidR="00B65BD7">
        <w:rPr>
          <w:b/>
          <w:sz w:val="24"/>
          <w:lang w:val="en-US"/>
        </w:rPr>
        <w:t xml:space="preserve">commitment to </w:t>
      </w:r>
      <w:r>
        <w:rPr>
          <w:b/>
          <w:sz w:val="24"/>
          <w:lang w:val="en-US"/>
        </w:rPr>
        <w:t xml:space="preserve">improve birth defects </w:t>
      </w:r>
      <w:r w:rsidR="00FF05FF" w:rsidRPr="00FF05FF">
        <w:rPr>
          <w:b/>
          <w:sz w:val="24"/>
          <w:lang w:val="en-US"/>
        </w:rPr>
        <w:t>surveillance</w:t>
      </w:r>
      <w:r w:rsidR="00B65BD7">
        <w:rPr>
          <w:b/>
          <w:sz w:val="24"/>
          <w:lang w:val="en-US"/>
        </w:rPr>
        <w:t xml:space="preserve">, prevention and care </w:t>
      </w:r>
    </w:p>
    <w:p w:rsidR="005971A7" w:rsidRDefault="005971A7">
      <w:pPr>
        <w:rPr>
          <w:lang w:val="en-US"/>
        </w:rPr>
      </w:pPr>
    </w:p>
    <w:p w:rsidR="00FF05FF" w:rsidRPr="00433B95" w:rsidRDefault="00504687">
      <w:pPr>
        <w:rPr>
          <w:b/>
          <w:sz w:val="20"/>
          <w:lang w:val="en-US"/>
        </w:rPr>
      </w:pPr>
      <w:r w:rsidRPr="00433B95">
        <w:rPr>
          <w:b/>
          <w:sz w:val="20"/>
          <w:lang w:val="en-US"/>
        </w:rPr>
        <w:t>Abbreviations</w:t>
      </w:r>
    </w:p>
    <w:p w:rsidR="000C48F3" w:rsidRPr="00433B95" w:rsidRDefault="000C48F3">
      <w:pPr>
        <w:rPr>
          <w:sz w:val="20"/>
          <w:lang w:val="en-US"/>
        </w:rPr>
      </w:pPr>
      <w:r w:rsidRPr="00433B95">
        <w:rPr>
          <w:sz w:val="20"/>
          <w:lang w:val="en-US"/>
        </w:rPr>
        <w:t>W</w:t>
      </w:r>
      <w:r w:rsidR="00161D18" w:rsidRPr="00433B95">
        <w:rPr>
          <w:sz w:val="20"/>
          <w:lang w:val="en-US"/>
        </w:rPr>
        <w:t>BDD</w:t>
      </w:r>
      <w:r w:rsidRPr="00433B95">
        <w:rPr>
          <w:sz w:val="20"/>
          <w:lang w:val="en-US"/>
        </w:rPr>
        <w:t xml:space="preserve">: World Birth </w:t>
      </w:r>
      <w:r w:rsidR="006F7EEB" w:rsidRPr="00433B95">
        <w:rPr>
          <w:sz w:val="20"/>
          <w:lang w:val="en-US"/>
        </w:rPr>
        <w:t>D</w:t>
      </w:r>
      <w:r w:rsidRPr="00433B95">
        <w:rPr>
          <w:sz w:val="20"/>
          <w:lang w:val="en-US"/>
        </w:rPr>
        <w:t xml:space="preserve">efects Day </w:t>
      </w:r>
    </w:p>
    <w:p w:rsidR="000D4AA9" w:rsidRPr="00433B95" w:rsidRDefault="001C1364">
      <w:pPr>
        <w:rPr>
          <w:sz w:val="20"/>
          <w:lang w:val="en-US"/>
        </w:rPr>
      </w:pPr>
      <w:r w:rsidRPr="00433B95">
        <w:rPr>
          <w:sz w:val="20"/>
          <w:lang w:val="en-US"/>
        </w:rPr>
        <w:t>WBDD-</w:t>
      </w:r>
      <w:r w:rsidR="000D4AA9" w:rsidRPr="00433B95">
        <w:rPr>
          <w:sz w:val="20"/>
          <w:lang w:val="en-US"/>
        </w:rPr>
        <w:t>PO: Organization</w:t>
      </w:r>
      <w:r w:rsidRPr="00433B95">
        <w:rPr>
          <w:sz w:val="20"/>
          <w:lang w:val="en-US"/>
        </w:rPr>
        <w:t xml:space="preserve"> actively participating to the promotion of </w:t>
      </w:r>
      <w:r w:rsidR="000C48F3" w:rsidRPr="00433B95">
        <w:rPr>
          <w:sz w:val="20"/>
          <w:lang w:val="en-US"/>
        </w:rPr>
        <w:t>World Birth Defects Day</w:t>
      </w:r>
    </w:p>
    <w:p w:rsidR="00B160F7" w:rsidRPr="00386B32" w:rsidRDefault="00B160F7">
      <w:pPr>
        <w:rPr>
          <w:b/>
          <w:color w:val="0070C0"/>
          <w:lang w:val="en-US"/>
        </w:rPr>
      </w:pPr>
    </w:p>
    <w:p w:rsidR="00DE23B0" w:rsidRPr="00386B32" w:rsidRDefault="00386B32">
      <w:pPr>
        <w:rPr>
          <w:color w:val="0070C0"/>
          <w:lang w:val="en-US"/>
        </w:rPr>
      </w:pPr>
      <w:r w:rsidRPr="00386B32">
        <w:rPr>
          <w:b/>
          <w:color w:val="0070C0"/>
          <w:lang w:val="en-US"/>
        </w:rPr>
        <w:t>THE WBDD VISION</w:t>
      </w:r>
      <w:r w:rsidR="005F2C4D">
        <w:rPr>
          <w:b/>
          <w:color w:val="0070C0"/>
          <w:lang w:val="en-US"/>
        </w:rPr>
        <w:t xml:space="preserve"> (2019-2023)</w:t>
      </w:r>
    </w:p>
    <w:p w:rsidR="00D946CF" w:rsidRDefault="00386B32">
      <w:pPr>
        <w:rPr>
          <w:lang w:val="en-US"/>
        </w:rPr>
      </w:pPr>
      <w:r>
        <w:rPr>
          <w:lang w:val="en-US"/>
        </w:rPr>
        <w:t xml:space="preserve">The first </w:t>
      </w:r>
      <w:r w:rsidR="00AC0A05">
        <w:rPr>
          <w:lang w:val="en-US"/>
        </w:rPr>
        <w:t>W</w:t>
      </w:r>
      <w:r w:rsidR="00161D18">
        <w:rPr>
          <w:lang w:val="en-US"/>
        </w:rPr>
        <w:t xml:space="preserve">BDD </w:t>
      </w:r>
      <w:r w:rsidR="00AC0A05">
        <w:rPr>
          <w:lang w:val="en-US"/>
        </w:rPr>
        <w:t>was</w:t>
      </w:r>
      <w:r w:rsidR="000C48F3">
        <w:rPr>
          <w:lang w:val="en-US"/>
        </w:rPr>
        <w:t xml:space="preserve"> observed </w:t>
      </w:r>
      <w:r w:rsidR="00EC0FD2">
        <w:rPr>
          <w:lang w:val="en-US"/>
        </w:rPr>
        <w:t xml:space="preserve">on </w:t>
      </w:r>
      <w:r w:rsidR="00AC0A05">
        <w:rPr>
          <w:lang w:val="en-US"/>
        </w:rPr>
        <w:t>201</w:t>
      </w:r>
      <w:r w:rsidR="000C48F3">
        <w:rPr>
          <w:lang w:val="en-US"/>
        </w:rPr>
        <w:t>5</w:t>
      </w:r>
      <w:r w:rsidR="00AC0A05">
        <w:rPr>
          <w:lang w:val="en-US"/>
        </w:rPr>
        <w:t xml:space="preserve"> </w:t>
      </w:r>
      <w:r>
        <w:rPr>
          <w:lang w:val="en-US"/>
        </w:rPr>
        <w:t xml:space="preserve">with the aim </w:t>
      </w:r>
      <w:r w:rsidR="00AC0A05">
        <w:rPr>
          <w:lang w:val="en-US"/>
        </w:rPr>
        <w:t>to provide one global voice</w:t>
      </w:r>
      <w:r>
        <w:rPr>
          <w:lang w:val="en-US"/>
        </w:rPr>
        <w:t xml:space="preserve"> and </w:t>
      </w:r>
      <w:r w:rsidR="00535F75">
        <w:rPr>
          <w:lang w:val="en-US"/>
        </w:rPr>
        <w:t>a</w:t>
      </w:r>
      <w:r>
        <w:rPr>
          <w:lang w:val="en-US"/>
        </w:rPr>
        <w:t xml:space="preserve"> platform</w:t>
      </w:r>
      <w:r w:rsidR="00AC0A05">
        <w:rPr>
          <w:lang w:val="en-US"/>
        </w:rPr>
        <w:t xml:space="preserve"> to all organizations and institutions engaged in birth defects related surveillance, research, prevention and care activities. For the first f</w:t>
      </w:r>
      <w:r w:rsidR="000C48F3">
        <w:rPr>
          <w:lang w:val="en-US"/>
        </w:rPr>
        <w:t>our</w:t>
      </w:r>
      <w:r w:rsidR="00161D18">
        <w:rPr>
          <w:lang w:val="en-US"/>
        </w:rPr>
        <w:t xml:space="preserve"> </w:t>
      </w:r>
      <w:r w:rsidR="00AC0A05">
        <w:rPr>
          <w:lang w:val="en-US"/>
        </w:rPr>
        <w:t>years</w:t>
      </w:r>
      <w:r>
        <w:rPr>
          <w:lang w:val="en-US"/>
        </w:rPr>
        <w:t xml:space="preserve"> (2015-2018)</w:t>
      </w:r>
      <w:r w:rsidR="00AC0A05">
        <w:rPr>
          <w:lang w:val="en-US"/>
        </w:rPr>
        <w:t xml:space="preserve">, </w:t>
      </w:r>
      <w:r w:rsidR="00161D18">
        <w:rPr>
          <w:lang w:val="en-US"/>
        </w:rPr>
        <w:t xml:space="preserve">the </w:t>
      </w:r>
      <w:r>
        <w:rPr>
          <w:lang w:val="en-US"/>
        </w:rPr>
        <w:t>focus has been on raising</w:t>
      </w:r>
      <w:r w:rsidR="00AC0A05">
        <w:rPr>
          <w:lang w:val="en-US"/>
        </w:rPr>
        <w:t xml:space="preserve"> awareness about the importance of birth defects. </w:t>
      </w:r>
      <w:r>
        <w:rPr>
          <w:lang w:val="en-US"/>
        </w:rPr>
        <w:t>The success of WBDD is evident from the fact, that i</w:t>
      </w:r>
      <w:r w:rsidR="00161D18">
        <w:rPr>
          <w:lang w:val="en-US"/>
        </w:rPr>
        <w:t>n 2018</w:t>
      </w:r>
      <w:r w:rsidR="00535F75">
        <w:rPr>
          <w:lang w:val="en-US"/>
        </w:rPr>
        <w:t xml:space="preserve"> a total of 130 o</w:t>
      </w:r>
      <w:r w:rsidR="00161D18">
        <w:rPr>
          <w:lang w:val="en-US"/>
        </w:rPr>
        <w:t xml:space="preserve">rganizations </w:t>
      </w:r>
      <w:r>
        <w:rPr>
          <w:lang w:val="en-US"/>
        </w:rPr>
        <w:t xml:space="preserve">formally joined the </w:t>
      </w:r>
      <w:r w:rsidR="00161D18">
        <w:rPr>
          <w:lang w:val="en-US"/>
        </w:rPr>
        <w:t>WBDD</w:t>
      </w:r>
      <w:r>
        <w:rPr>
          <w:lang w:val="en-US"/>
        </w:rPr>
        <w:t xml:space="preserve"> efforts and millions were reached with</w:t>
      </w:r>
      <w:r w:rsidR="00506CAF">
        <w:rPr>
          <w:lang w:val="en-US"/>
        </w:rPr>
        <w:t xml:space="preserve"> birth defects</w:t>
      </w:r>
      <w:r>
        <w:rPr>
          <w:lang w:val="en-US"/>
        </w:rPr>
        <w:t xml:space="preserve"> awareness messages via social media</w:t>
      </w:r>
      <w:r w:rsidR="00161D18">
        <w:rPr>
          <w:lang w:val="en-US"/>
        </w:rPr>
        <w:t xml:space="preserve">. </w:t>
      </w:r>
      <w:r w:rsidR="00DF7A93">
        <w:rPr>
          <w:lang w:val="en-US"/>
        </w:rPr>
        <w:t xml:space="preserve">We believe that the </w:t>
      </w:r>
      <w:r w:rsidR="00DE23B0">
        <w:rPr>
          <w:lang w:val="en-US"/>
        </w:rPr>
        <w:t>WBDD</w:t>
      </w:r>
      <w:r w:rsidR="00AC0A05">
        <w:rPr>
          <w:lang w:val="en-US"/>
        </w:rPr>
        <w:t xml:space="preserve"> movement</w:t>
      </w:r>
      <w:r w:rsidR="00DF7A93">
        <w:rPr>
          <w:lang w:val="en-US"/>
        </w:rPr>
        <w:t xml:space="preserve">, over the next five years needs to </w:t>
      </w:r>
      <w:r w:rsidR="00B65BD7">
        <w:rPr>
          <w:lang w:val="en-US"/>
        </w:rPr>
        <w:t xml:space="preserve">accelerate </w:t>
      </w:r>
      <w:r w:rsidR="00B65BD7" w:rsidRPr="00DF7A93">
        <w:rPr>
          <w:b/>
          <w:lang w:val="en-US"/>
        </w:rPr>
        <w:t>coordinated efforts</w:t>
      </w:r>
      <w:r w:rsidR="00B65BD7">
        <w:rPr>
          <w:lang w:val="en-US"/>
        </w:rPr>
        <w:t xml:space="preserve"> to enable organizations and institutions </w:t>
      </w:r>
      <w:r w:rsidR="00DE23B0">
        <w:rPr>
          <w:lang w:val="en-US"/>
        </w:rPr>
        <w:t>to</w:t>
      </w:r>
      <w:r w:rsidR="00FF05FF">
        <w:rPr>
          <w:lang w:val="en-US"/>
        </w:rPr>
        <w:t>:</w:t>
      </w:r>
      <w:r w:rsidR="006D4B00">
        <w:rPr>
          <w:lang w:val="en-US"/>
        </w:rPr>
        <w:t xml:space="preserve"> </w:t>
      </w:r>
      <w:r w:rsidR="00DE23B0">
        <w:rPr>
          <w:lang w:val="en-US"/>
        </w:rPr>
        <w:t xml:space="preserve"> </w:t>
      </w:r>
    </w:p>
    <w:p w:rsidR="00D946CF" w:rsidRPr="00D946CF" w:rsidRDefault="00EC0FD2" w:rsidP="00D946CF">
      <w:pPr>
        <w:pStyle w:val="Prrafode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>D</w:t>
      </w:r>
      <w:r w:rsidR="00B65BD7">
        <w:rPr>
          <w:lang w:val="en-US"/>
        </w:rPr>
        <w:t>isseminate</w:t>
      </w:r>
      <w:r>
        <w:rPr>
          <w:lang w:val="en-US"/>
        </w:rPr>
        <w:t xml:space="preserve"> health</w:t>
      </w:r>
      <w:r w:rsidR="00B65BD7">
        <w:rPr>
          <w:lang w:val="en-US"/>
        </w:rPr>
        <w:t xml:space="preserve"> </w:t>
      </w:r>
      <w:r w:rsidR="00B65BD7" w:rsidRPr="00506CAF">
        <w:rPr>
          <w:b/>
          <w:lang w:val="en-US"/>
        </w:rPr>
        <w:t>knowledge</w:t>
      </w:r>
      <w:r w:rsidR="00B65BD7">
        <w:rPr>
          <w:lang w:val="en-US"/>
        </w:rPr>
        <w:t xml:space="preserve"> for reducing the </w:t>
      </w:r>
      <w:r w:rsidR="00297678">
        <w:rPr>
          <w:lang w:val="en-US"/>
        </w:rPr>
        <w:t xml:space="preserve">occurrence </w:t>
      </w:r>
      <w:r w:rsidR="00B65BD7">
        <w:rPr>
          <w:lang w:val="en-US"/>
        </w:rPr>
        <w:t xml:space="preserve">of </w:t>
      </w:r>
      <w:r w:rsidR="00506CAF">
        <w:rPr>
          <w:lang w:val="en-US"/>
        </w:rPr>
        <w:t xml:space="preserve">birth defects </w:t>
      </w:r>
      <w:r w:rsidR="009C53E4">
        <w:rPr>
          <w:lang w:val="en-US"/>
        </w:rPr>
        <w:t>for which there are proven prevention strategies</w:t>
      </w:r>
      <w:r w:rsidR="00FF05FF" w:rsidRPr="00D946CF">
        <w:rPr>
          <w:lang w:val="en-US"/>
        </w:rPr>
        <w:t>,</w:t>
      </w:r>
    </w:p>
    <w:p w:rsidR="00D946CF" w:rsidRPr="00D946CF" w:rsidRDefault="00B65BD7" w:rsidP="00D946CF">
      <w:pPr>
        <w:pStyle w:val="Prrafode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>improve</w:t>
      </w:r>
      <w:r w:rsidR="00422A38" w:rsidRPr="00D946CF">
        <w:rPr>
          <w:lang w:val="en-US"/>
        </w:rPr>
        <w:t xml:space="preserve"> </w:t>
      </w:r>
      <w:r w:rsidR="00422A38" w:rsidRPr="00506CAF">
        <w:rPr>
          <w:b/>
          <w:lang w:val="en-US"/>
        </w:rPr>
        <w:t>quality of life</w:t>
      </w:r>
      <w:r>
        <w:rPr>
          <w:lang w:val="en-US"/>
        </w:rPr>
        <w:t xml:space="preserve"> of all individuals and families affected by birth defects regardless of their race, social class or geography</w:t>
      </w:r>
      <w:r w:rsidR="000C48F3">
        <w:rPr>
          <w:lang w:val="en-US"/>
        </w:rPr>
        <w:t>,</w:t>
      </w:r>
    </w:p>
    <w:p w:rsidR="00D946CF" w:rsidRDefault="00B65BD7" w:rsidP="00D946CF">
      <w:pPr>
        <w:pStyle w:val="Prrafode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advance </w:t>
      </w:r>
      <w:r w:rsidR="00506CAF">
        <w:rPr>
          <w:lang w:val="en-US"/>
        </w:rPr>
        <w:t xml:space="preserve">knowledge on </w:t>
      </w:r>
      <w:r w:rsidR="00506CAF" w:rsidRPr="00506CAF">
        <w:rPr>
          <w:b/>
          <w:lang w:val="en-US"/>
        </w:rPr>
        <w:t>epidemiology</w:t>
      </w:r>
      <w:r w:rsidR="009C53E4">
        <w:rPr>
          <w:lang w:val="en-US"/>
        </w:rPr>
        <w:t xml:space="preserve"> </w:t>
      </w:r>
      <w:r>
        <w:rPr>
          <w:lang w:val="en-US"/>
        </w:rPr>
        <w:t xml:space="preserve">of birth defects by initiating new </w:t>
      </w:r>
      <w:r w:rsidR="00D946CF">
        <w:rPr>
          <w:lang w:val="en-US"/>
        </w:rPr>
        <w:t>program</w:t>
      </w:r>
      <w:r>
        <w:rPr>
          <w:lang w:val="en-US"/>
        </w:rPr>
        <w:t xml:space="preserve">s and strengthening </w:t>
      </w:r>
      <w:r w:rsidR="00D946CF">
        <w:rPr>
          <w:lang w:val="en-US"/>
        </w:rPr>
        <w:t xml:space="preserve"> the existing ones</w:t>
      </w:r>
      <w:r w:rsidR="009C53E4">
        <w:rPr>
          <w:lang w:val="en-US"/>
        </w:rPr>
        <w:t xml:space="preserve"> to better understand how birth defects impact communities</w:t>
      </w:r>
      <w:r w:rsidR="00FF05FF" w:rsidRPr="00D946CF">
        <w:rPr>
          <w:lang w:val="en-US"/>
        </w:rPr>
        <w:t xml:space="preserve">, </w:t>
      </w:r>
    </w:p>
    <w:p w:rsidR="00DE23B0" w:rsidRPr="00D946CF" w:rsidRDefault="00B673A8" w:rsidP="00D946CF">
      <w:pPr>
        <w:pStyle w:val="Prrafode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secure </w:t>
      </w:r>
      <w:r w:rsidR="00297678">
        <w:rPr>
          <w:lang w:val="en-US"/>
        </w:rPr>
        <w:t xml:space="preserve">financial and public support </w:t>
      </w:r>
      <w:r w:rsidR="006F7EEB">
        <w:rPr>
          <w:lang w:val="en-US"/>
        </w:rPr>
        <w:t xml:space="preserve">for </w:t>
      </w:r>
      <w:r w:rsidR="00FF05FF" w:rsidRPr="00506CAF">
        <w:rPr>
          <w:b/>
          <w:lang w:val="en-US"/>
        </w:rPr>
        <w:t>research</w:t>
      </w:r>
      <w:r w:rsidR="00297678">
        <w:rPr>
          <w:lang w:val="en-US"/>
        </w:rPr>
        <w:t xml:space="preserve"> to find causes of </w:t>
      </w:r>
      <w:r w:rsidR="009E2720">
        <w:rPr>
          <w:lang w:val="en-US"/>
        </w:rPr>
        <w:t xml:space="preserve">birth defects </w:t>
      </w:r>
      <w:r w:rsidR="00297678">
        <w:rPr>
          <w:lang w:val="en-US"/>
        </w:rPr>
        <w:t>and identify best practices for treatment and care of children with birth defects</w:t>
      </w:r>
      <w:r w:rsidR="009E2720">
        <w:rPr>
          <w:lang w:val="en-US"/>
        </w:rPr>
        <w:t>.</w:t>
      </w:r>
      <w:r w:rsidR="00297678">
        <w:rPr>
          <w:lang w:val="en-US"/>
        </w:rPr>
        <w:t xml:space="preserve"> </w:t>
      </w:r>
    </w:p>
    <w:p w:rsidR="00DE23B0" w:rsidRPr="00DE23B0" w:rsidRDefault="00DE23B0">
      <w:pPr>
        <w:rPr>
          <w:lang w:val="en-US"/>
        </w:rPr>
      </w:pPr>
    </w:p>
    <w:p w:rsidR="00765238" w:rsidRPr="00433B95" w:rsidRDefault="00433B95" w:rsidP="00765238">
      <w:pPr>
        <w:rPr>
          <w:b/>
          <w:color w:val="0070C0"/>
          <w:lang w:val="en-US"/>
        </w:rPr>
      </w:pPr>
      <w:r w:rsidRPr="00433B95">
        <w:rPr>
          <w:b/>
          <w:color w:val="0070C0"/>
          <w:lang w:val="en-US"/>
        </w:rPr>
        <w:t>APPROACHES FOR ACHIEVING THE WBDD VISION</w:t>
      </w:r>
    </w:p>
    <w:p w:rsidR="000D4AA9" w:rsidRPr="000D4AA9" w:rsidRDefault="000D4AA9" w:rsidP="000D4AA9">
      <w:pPr>
        <w:pStyle w:val="Prrafodelista"/>
        <w:numPr>
          <w:ilvl w:val="0"/>
          <w:numId w:val="19"/>
        </w:numPr>
        <w:rPr>
          <w:b/>
          <w:lang w:val="en-US"/>
        </w:rPr>
      </w:pPr>
      <w:r w:rsidRPr="000D4AA9">
        <w:rPr>
          <w:b/>
          <w:lang w:val="en-US"/>
        </w:rPr>
        <w:t>Informing the population</w:t>
      </w:r>
      <w:r w:rsidR="00DF7A93">
        <w:rPr>
          <w:b/>
          <w:lang w:val="en-US"/>
        </w:rPr>
        <w:t xml:space="preserve"> </w:t>
      </w:r>
    </w:p>
    <w:p w:rsidR="00765238" w:rsidRPr="00765238" w:rsidRDefault="005971A7" w:rsidP="00765238">
      <w:pPr>
        <w:rPr>
          <w:lang w:val="en-US"/>
        </w:rPr>
      </w:pPr>
      <w:r w:rsidRPr="00765238">
        <w:rPr>
          <w:lang w:val="en-US"/>
        </w:rPr>
        <w:t>The WBDD</w:t>
      </w:r>
      <w:r w:rsidR="001A35B9" w:rsidRPr="00765238">
        <w:rPr>
          <w:lang w:val="en-US"/>
        </w:rPr>
        <w:t xml:space="preserve"> </w:t>
      </w:r>
      <w:r w:rsidR="00B160F7">
        <w:rPr>
          <w:lang w:val="en-US"/>
        </w:rPr>
        <w:t xml:space="preserve">efforts through its website, social media, </w:t>
      </w:r>
      <w:r w:rsidR="00C94F95">
        <w:rPr>
          <w:lang w:val="en-US"/>
        </w:rPr>
        <w:t xml:space="preserve">print </w:t>
      </w:r>
      <w:r w:rsidR="00B160F7">
        <w:rPr>
          <w:lang w:val="en-US"/>
        </w:rPr>
        <w:t xml:space="preserve">publications and on-ground activities </w:t>
      </w:r>
      <w:r w:rsidR="00765238" w:rsidRPr="00765238">
        <w:rPr>
          <w:lang w:val="en-US"/>
        </w:rPr>
        <w:t xml:space="preserve">should </w:t>
      </w:r>
      <w:r w:rsidR="00B160F7">
        <w:rPr>
          <w:lang w:val="en-US"/>
        </w:rPr>
        <w:t>serve as an</w:t>
      </w:r>
      <w:r w:rsidR="00765238" w:rsidRPr="00765238">
        <w:rPr>
          <w:lang w:val="en-US"/>
        </w:rPr>
        <w:t xml:space="preserve"> opportunity for disseminating</w:t>
      </w:r>
      <w:r w:rsidR="00765238">
        <w:rPr>
          <w:lang w:val="en-US"/>
        </w:rPr>
        <w:t xml:space="preserve"> the relevant information</w:t>
      </w:r>
      <w:r w:rsidR="00B160F7">
        <w:rPr>
          <w:lang w:val="en-US"/>
        </w:rPr>
        <w:t xml:space="preserve"> to the public</w:t>
      </w:r>
      <w:r w:rsidR="00765238">
        <w:rPr>
          <w:lang w:val="en-US"/>
        </w:rPr>
        <w:t xml:space="preserve"> about</w:t>
      </w:r>
      <w:r w:rsidR="00765238" w:rsidRPr="00765238">
        <w:rPr>
          <w:lang w:val="en-US"/>
        </w:rPr>
        <w:t>:</w:t>
      </w:r>
    </w:p>
    <w:p w:rsidR="00765238" w:rsidRPr="00A16BBB" w:rsidRDefault="00605573" w:rsidP="00A16BBB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w</w:t>
      </w:r>
      <w:r w:rsidR="00B160F7">
        <w:rPr>
          <w:lang w:val="en-US"/>
        </w:rPr>
        <w:t xml:space="preserve">ays to </w:t>
      </w:r>
      <w:r w:rsidR="00765238" w:rsidRPr="009E2720">
        <w:rPr>
          <w:b/>
          <w:lang w:val="en-US"/>
        </w:rPr>
        <w:t>prevent</w:t>
      </w:r>
      <w:r w:rsidR="00765238" w:rsidRPr="00A16BBB">
        <w:rPr>
          <w:lang w:val="en-US"/>
        </w:rPr>
        <w:t xml:space="preserve"> some specific</w:t>
      </w:r>
      <w:r w:rsidR="00B142DF">
        <w:rPr>
          <w:lang w:val="en-US"/>
        </w:rPr>
        <w:t xml:space="preserve"> birth defects</w:t>
      </w:r>
      <w:r w:rsidR="00B91E87">
        <w:rPr>
          <w:lang w:val="en-US"/>
        </w:rPr>
        <w:t>,</w:t>
      </w:r>
    </w:p>
    <w:p w:rsidR="00765238" w:rsidRPr="00A16BBB" w:rsidRDefault="00B160F7" w:rsidP="00A16BBB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the</w:t>
      </w:r>
      <w:r w:rsidR="00161D18">
        <w:rPr>
          <w:lang w:val="en-US"/>
        </w:rPr>
        <w:t xml:space="preserve"> </w:t>
      </w:r>
      <w:r w:rsidR="00DF7A93">
        <w:rPr>
          <w:lang w:val="en-US"/>
        </w:rPr>
        <w:t>global</w:t>
      </w:r>
      <w:r>
        <w:rPr>
          <w:lang w:val="en-US"/>
        </w:rPr>
        <w:t xml:space="preserve"> </w:t>
      </w:r>
      <w:r w:rsidR="00765238" w:rsidRPr="009E2720">
        <w:rPr>
          <w:b/>
          <w:lang w:val="en-US"/>
        </w:rPr>
        <w:t>burden</w:t>
      </w:r>
      <w:r w:rsidR="00A16BBB" w:rsidRPr="00A16BBB">
        <w:rPr>
          <w:lang w:val="en-US"/>
        </w:rPr>
        <w:t xml:space="preserve"> of</w:t>
      </w:r>
      <w:r w:rsidR="00DF7A93">
        <w:rPr>
          <w:lang w:val="en-US"/>
        </w:rPr>
        <w:t xml:space="preserve"> </w:t>
      </w:r>
      <w:r w:rsidR="00B142DF">
        <w:rPr>
          <w:lang w:val="en-US"/>
        </w:rPr>
        <w:t>birth defects</w:t>
      </w:r>
      <w:r w:rsidR="00B91E87">
        <w:rPr>
          <w:rStyle w:val="Refdenotaalpie"/>
          <w:lang w:val="en-US"/>
        </w:rPr>
        <w:footnoteReference w:id="1"/>
      </w:r>
      <w:r w:rsidR="001C1364">
        <w:rPr>
          <w:lang w:val="en-US"/>
        </w:rPr>
        <w:t xml:space="preserve">, </w:t>
      </w:r>
    </w:p>
    <w:p w:rsidR="00C94F95" w:rsidRDefault="00A16BBB" w:rsidP="00386B32">
      <w:pPr>
        <w:pStyle w:val="Prrafodelista"/>
        <w:numPr>
          <w:ilvl w:val="0"/>
          <w:numId w:val="6"/>
        </w:numPr>
        <w:rPr>
          <w:lang w:val="en-US"/>
        </w:rPr>
      </w:pPr>
      <w:r w:rsidRPr="00A16BBB">
        <w:rPr>
          <w:lang w:val="en-US"/>
        </w:rPr>
        <w:t>the</w:t>
      </w:r>
      <w:r w:rsidR="00DF7A93">
        <w:rPr>
          <w:lang w:val="en-US"/>
        </w:rPr>
        <w:t xml:space="preserve"> </w:t>
      </w:r>
      <w:r w:rsidR="00AB73B5">
        <w:rPr>
          <w:lang w:val="en-US"/>
        </w:rPr>
        <w:t xml:space="preserve">standard </w:t>
      </w:r>
      <w:r w:rsidRPr="00A16BBB">
        <w:rPr>
          <w:lang w:val="en-US"/>
        </w:rPr>
        <w:t xml:space="preserve"> </w:t>
      </w:r>
      <w:r w:rsidRPr="009E2720">
        <w:rPr>
          <w:b/>
          <w:lang w:val="en-US"/>
        </w:rPr>
        <w:t>t</w:t>
      </w:r>
      <w:r w:rsidR="00765238" w:rsidRPr="009E2720">
        <w:rPr>
          <w:b/>
          <w:lang w:val="en-US"/>
        </w:rPr>
        <w:t>reatment</w:t>
      </w:r>
      <w:r w:rsidR="00B160F7" w:rsidRPr="009E2720">
        <w:rPr>
          <w:b/>
          <w:lang w:val="en-US"/>
        </w:rPr>
        <w:t xml:space="preserve"> and </w:t>
      </w:r>
      <w:r w:rsidR="00AB73B5" w:rsidRPr="009E2720">
        <w:rPr>
          <w:b/>
          <w:lang w:val="en-US"/>
        </w:rPr>
        <w:t xml:space="preserve">local </w:t>
      </w:r>
      <w:r w:rsidR="00B160F7" w:rsidRPr="009E2720">
        <w:rPr>
          <w:b/>
          <w:lang w:val="en-US"/>
        </w:rPr>
        <w:t>resources</w:t>
      </w:r>
      <w:r w:rsidR="00B160F7">
        <w:rPr>
          <w:lang w:val="en-US"/>
        </w:rPr>
        <w:t xml:space="preserve"> for care of those affected with </w:t>
      </w:r>
      <w:r w:rsidR="00765238" w:rsidRPr="00A16BBB">
        <w:rPr>
          <w:lang w:val="en-US"/>
        </w:rPr>
        <w:t xml:space="preserve">the </w:t>
      </w:r>
      <w:r w:rsidRPr="00A16BBB">
        <w:rPr>
          <w:lang w:val="en-US"/>
        </w:rPr>
        <w:t xml:space="preserve">most common </w:t>
      </w:r>
      <w:r w:rsidR="00765238" w:rsidRPr="00A16BBB">
        <w:rPr>
          <w:lang w:val="en-US"/>
        </w:rPr>
        <w:t>condition</w:t>
      </w:r>
      <w:r w:rsidRPr="00A16BBB">
        <w:rPr>
          <w:lang w:val="en-US"/>
        </w:rPr>
        <w:t>s</w:t>
      </w:r>
      <w:r w:rsidR="00506CAF">
        <w:rPr>
          <w:lang w:val="en-US"/>
        </w:rPr>
        <w:t>,</w:t>
      </w:r>
    </w:p>
    <w:p w:rsidR="0019245B" w:rsidRDefault="00B160F7" w:rsidP="00386B32">
      <w:pPr>
        <w:pStyle w:val="Prrafodelista"/>
        <w:numPr>
          <w:ilvl w:val="0"/>
          <w:numId w:val="6"/>
        </w:numPr>
        <w:rPr>
          <w:lang w:val="en-US"/>
        </w:rPr>
      </w:pPr>
      <w:r w:rsidRPr="009E2720">
        <w:rPr>
          <w:b/>
          <w:lang w:val="en-US"/>
        </w:rPr>
        <w:t xml:space="preserve">programs </w:t>
      </w:r>
      <w:r w:rsidRPr="00AB73B5">
        <w:rPr>
          <w:lang w:val="en-US"/>
        </w:rPr>
        <w:t xml:space="preserve">for improving </w:t>
      </w:r>
      <w:r w:rsidR="00A16BBB" w:rsidRPr="00AB73B5">
        <w:rPr>
          <w:lang w:val="en-US"/>
        </w:rPr>
        <w:t>the quality of life of affected children and their families</w:t>
      </w:r>
      <w:r w:rsidR="0019245B">
        <w:rPr>
          <w:lang w:val="en-US"/>
        </w:rPr>
        <w:t xml:space="preserve">, </w:t>
      </w:r>
    </w:p>
    <w:p w:rsidR="00D6105C" w:rsidRDefault="0019245B" w:rsidP="00C94F95">
      <w:pPr>
        <w:pStyle w:val="Prrafodelista"/>
        <w:numPr>
          <w:ilvl w:val="0"/>
          <w:numId w:val="6"/>
        </w:numPr>
        <w:rPr>
          <w:lang w:val="en-US"/>
        </w:rPr>
      </w:pPr>
      <w:r w:rsidRPr="00C94F95">
        <w:rPr>
          <w:lang w:val="en-US"/>
        </w:rPr>
        <w:t xml:space="preserve">the critical importance of </w:t>
      </w:r>
      <w:r w:rsidRPr="009E2720">
        <w:rPr>
          <w:b/>
          <w:lang w:val="en-US"/>
        </w:rPr>
        <w:t>research</w:t>
      </w:r>
      <w:r w:rsidR="00506CAF">
        <w:rPr>
          <w:lang w:val="en-US"/>
        </w:rPr>
        <w:t>.</w:t>
      </w:r>
      <w:r w:rsidRPr="00C94F95">
        <w:rPr>
          <w:lang w:val="en-US"/>
        </w:rPr>
        <w:t xml:space="preserve"> </w:t>
      </w:r>
    </w:p>
    <w:p w:rsidR="005D19B5" w:rsidRPr="00C94F95" w:rsidRDefault="005D19B5" w:rsidP="005D19B5">
      <w:pPr>
        <w:pStyle w:val="Prrafodelista"/>
        <w:rPr>
          <w:lang w:val="en-US"/>
        </w:rPr>
      </w:pPr>
    </w:p>
    <w:p w:rsidR="00D6105C" w:rsidRPr="000D4AA9" w:rsidRDefault="000D4AA9" w:rsidP="000D4AA9">
      <w:pPr>
        <w:pStyle w:val="Prrafodelista"/>
        <w:numPr>
          <w:ilvl w:val="0"/>
          <w:numId w:val="19"/>
        </w:numPr>
        <w:rPr>
          <w:b/>
          <w:lang w:val="en-US"/>
        </w:rPr>
      </w:pPr>
      <w:r w:rsidRPr="000D4AA9">
        <w:rPr>
          <w:b/>
          <w:lang w:val="en-US"/>
        </w:rPr>
        <w:t xml:space="preserve">Increase </w:t>
      </w:r>
      <w:r w:rsidR="009F656A">
        <w:rPr>
          <w:b/>
          <w:lang w:val="en-US"/>
        </w:rPr>
        <w:t>efforts for</w:t>
      </w:r>
      <w:r w:rsidR="00B142DF">
        <w:rPr>
          <w:b/>
          <w:lang w:val="en-US"/>
        </w:rPr>
        <w:t xml:space="preserve"> </w:t>
      </w:r>
      <w:r w:rsidR="00C94F95">
        <w:rPr>
          <w:b/>
          <w:lang w:val="en-US"/>
        </w:rPr>
        <w:t>gather</w:t>
      </w:r>
      <w:r w:rsidR="005D19B5">
        <w:rPr>
          <w:b/>
          <w:lang w:val="en-US"/>
        </w:rPr>
        <w:t>ing</w:t>
      </w:r>
      <w:r w:rsidR="00C94F95">
        <w:rPr>
          <w:b/>
          <w:lang w:val="en-US"/>
        </w:rPr>
        <w:t xml:space="preserve"> epidemiologic data </w:t>
      </w:r>
    </w:p>
    <w:p w:rsidR="000D4AA9" w:rsidRPr="000D4AA9" w:rsidRDefault="000D4AA9" w:rsidP="00765238">
      <w:pPr>
        <w:rPr>
          <w:lang w:val="en-US"/>
        </w:rPr>
      </w:pPr>
      <w:r w:rsidRPr="000D4AA9">
        <w:rPr>
          <w:lang w:val="en-US"/>
        </w:rPr>
        <w:t>There is a great need</w:t>
      </w:r>
      <w:r>
        <w:rPr>
          <w:lang w:val="en-US"/>
        </w:rPr>
        <w:t xml:space="preserve">, worldwide, to have high quality </w:t>
      </w:r>
      <w:r w:rsidR="00740753">
        <w:rPr>
          <w:lang w:val="en-US"/>
        </w:rPr>
        <w:t xml:space="preserve">data collection systems </w:t>
      </w:r>
      <w:r w:rsidR="00437F94">
        <w:rPr>
          <w:lang w:val="en-US"/>
        </w:rPr>
        <w:t xml:space="preserve">and more funds for </w:t>
      </w:r>
      <w:r w:rsidR="00506CAF">
        <w:rPr>
          <w:lang w:val="en-US"/>
        </w:rPr>
        <w:t xml:space="preserve">birth defects </w:t>
      </w:r>
      <w:r w:rsidR="00437F94">
        <w:rPr>
          <w:lang w:val="en-US"/>
        </w:rPr>
        <w:t>research</w:t>
      </w:r>
      <w:r>
        <w:rPr>
          <w:lang w:val="en-US"/>
        </w:rPr>
        <w:t>. This is, for example, the main lesson recently learned with the Zika virus epidem</w:t>
      </w:r>
      <w:r w:rsidR="009C2F51">
        <w:rPr>
          <w:lang w:val="en-US"/>
        </w:rPr>
        <w:t>ic</w:t>
      </w:r>
      <w:r>
        <w:rPr>
          <w:lang w:val="en-US"/>
        </w:rPr>
        <w:t xml:space="preserve">. The WBDD </w:t>
      </w:r>
      <w:r w:rsidRPr="00765238">
        <w:rPr>
          <w:lang w:val="en-US"/>
        </w:rPr>
        <w:t xml:space="preserve">should </w:t>
      </w:r>
      <w:r w:rsidR="009F656A">
        <w:rPr>
          <w:lang w:val="en-US"/>
        </w:rPr>
        <w:t xml:space="preserve">highlight the need for improving availability of data related to </w:t>
      </w:r>
      <w:r w:rsidR="00740753">
        <w:rPr>
          <w:lang w:val="en-US"/>
        </w:rPr>
        <w:t>occurrence,</w:t>
      </w:r>
      <w:r w:rsidR="009F656A">
        <w:rPr>
          <w:lang w:val="en-US"/>
        </w:rPr>
        <w:t xml:space="preserve"> mortality and morbidity of birth defects by promoting </w:t>
      </w:r>
      <w:r w:rsidR="009C2F51">
        <w:rPr>
          <w:lang w:val="en-US"/>
        </w:rPr>
        <w:t>implementation</w:t>
      </w:r>
      <w:r w:rsidR="00506CAF">
        <w:rPr>
          <w:lang w:val="en-US"/>
        </w:rPr>
        <w:t xml:space="preserve"> </w:t>
      </w:r>
      <w:r w:rsidR="009C2F51">
        <w:rPr>
          <w:lang w:val="en-US"/>
        </w:rPr>
        <w:t xml:space="preserve">of new </w:t>
      </w:r>
      <w:r w:rsidR="009F656A">
        <w:rPr>
          <w:lang w:val="en-US"/>
        </w:rPr>
        <w:t xml:space="preserve">initiatives </w:t>
      </w:r>
      <w:r w:rsidR="00506CAF">
        <w:rPr>
          <w:lang w:val="en-US"/>
        </w:rPr>
        <w:t>in the field of epidemiology</w:t>
      </w:r>
      <w:r w:rsidR="009E2720">
        <w:rPr>
          <w:lang w:val="en-US"/>
        </w:rPr>
        <w:t xml:space="preserve"> of birth defects</w:t>
      </w:r>
      <w:r w:rsidR="00506CAF">
        <w:rPr>
          <w:lang w:val="en-US"/>
        </w:rPr>
        <w:t xml:space="preserve"> </w:t>
      </w:r>
      <w:r w:rsidR="00DF7A93">
        <w:rPr>
          <w:lang w:val="en-US"/>
        </w:rPr>
        <w:t xml:space="preserve">and </w:t>
      </w:r>
      <w:r w:rsidR="009F656A">
        <w:rPr>
          <w:lang w:val="en-US"/>
        </w:rPr>
        <w:t>strengthening the existing efforts</w:t>
      </w:r>
      <w:r w:rsidR="009C2F51">
        <w:rPr>
          <w:lang w:val="en-US"/>
        </w:rPr>
        <w:t xml:space="preserve">. Moreover, the WBDD </w:t>
      </w:r>
      <w:r w:rsidR="00AB73B5">
        <w:rPr>
          <w:lang w:val="en-US"/>
        </w:rPr>
        <w:t xml:space="preserve">movement </w:t>
      </w:r>
      <w:r w:rsidR="009C2F51" w:rsidRPr="00765238">
        <w:rPr>
          <w:lang w:val="en-US"/>
        </w:rPr>
        <w:t xml:space="preserve">should </w:t>
      </w:r>
      <w:r w:rsidR="009F656A">
        <w:rPr>
          <w:lang w:val="en-US"/>
        </w:rPr>
        <w:t xml:space="preserve">advocate for availability of </w:t>
      </w:r>
      <w:r w:rsidR="00437F94">
        <w:rPr>
          <w:lang w:val="en-US"/>
        </w:rPr>
        <w:t xml:space="preserve">funds for </w:t>
      </w:r>
      <w:r w:rsidR="00101734">
        <w:rPr>
          <w:lang w:val="en-US"/>
        </w:rPr>
        <w:t xml:space="preserve">birth defects </w:t>
      </w:r>
      <w:r w:rsidR="00437F94">
        <w:rPr>
          <w:lang w:val="en-US"/>
        </w:rPr>
        <w:t>research</w:t>
      </w:r>
      <w:r w:rsidR="00740753">
        <w:rPr>
          <w:lang w:val="en-US"/>
        </w:rPr>
        <w:t xml:space="preserve"> because due to limited funding, even in countries where we have prevalence data, information on risk factors, quality and utilization of services and their impact is not known.  </w:t>
      </w:r>
      <w:r>
        <w:rPr>
          <w:lang w:val="en-US"/>
        </w:rPr>
        <w:t xml:space="preserve"> Obviously the WBDD </w:t>
      </w:r>
      <w:r w:rsidR="00437F94">
        <w:rPr>
          <w:lang w:val="en-US"/>
        </w:rPr>
        <w:t xml:space="preserve">as such </w:t>
      </w:r>
      <w:r>
        <w:rPr>
          <w:lang w:val="en-US"/>
        </w:rPr>
        <w:t xml:space="preserve">cannot enter in technical details, but it may be an opportunity for </w:t>
      </w:r>
      <w:r w:rsidR="00437F94">
        <w:rPr>
          <w:lang w:val="en-US"/>
        </w:rPr>
        <w:t xml:space="preserve">every </w:t>
      </w:r>
      <w:r w:rsidR="009C2F51">
        <w:rPr>
          <w:lang w:val="en-US"/>
        </w:rPr>
        <w:t>WBDD-</w:t>
      </w:r>
      <w:r w:rsidR="00437F94">
        <w:rPr>
          <w:lang w:val="en-US"/>
        </w:rPr>
        <w:t>PO to contact</w:t>
      </w:r>
      <w:r w:rsidR="00AB73B5">
        <w:rPr>
          <w:lang w:val="en-US"/>
        </w:rPr>
        <w:t xml:space="preserve"> its own</w:t>
      </w:r>
      <w:r w:rsidR="00437F94">
        <w:rPr>
          <w:lang w:val="en-US"/>
        </w:rPr>
        <w:t xml:space="preserve"> Public Health Decision Makers and Research Funding Organizations</w:t>
      </w:r>
      <w:r w:rsidR="009C2F51">
        <w:rPr>
          <w:lang w:val="en-US"/>
        </w:rPr>
        <w:t xml:space="preserve"> and/or</w:t>
      </w:r>
      <w:r w:rsidR="00437F94">
        <w:rPr>
          <w:lang w:val="en-US"/>
        </w:rPr>
        <w:t xml:space="preserve"> to bring them </w:t>
      </w:r>
      <w:r w:rsidR="00BC234C">
        <w:rPr>
          <w:lang w:val="en-US"/>
        </w:rPr>
        <w:t xml:space="preserve">a particular </w:t>
      </w:r>
      <w:r w:rsidR="00AB73B5">
        <w:rPr>
          <w:lang w:val="en-US"/>
        </w:rPr>
        <w:t xml:space="preserve">feasible and cost-effective </w:t>
      </w:r>
      <w:r w:rsidR="00BC234C">
        <w:rPr>
          <w:lang w:val="en-US"/>
        </w:rPr>
        <w:t xml:space="preserve">project. </w:t>
      </w:r>
      <w:r w:rsidR="00437F94">
        <w:rPr>
          <w:lang w:val="en-US"/>
        </w:rPr>
        <w:t xml:space="preserve"> </w:t>
      </w:r>
    </w:p>
    <w:p w:rsidR="000D4AA9" w:rsidRPr="000D4AA9" w:rsidRDefault="000D4AA9" w:rsidP="00765238">
      <w:pPr>
        <w:rPr>
          <w:lang w:val="en-US"/>
        </w:rPr>
      </w:pPr>
    </w:p>
    <w:p w:rsidR="00D6105C" w:rsidRPr="00601C47" w:rsidRDefault="003177C0" w:rsidP="00601C47">
      <w:pPr>
        <w:pStyle w:val="Prrafodelista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 xml:space="preserve">Use of </w:t>
      </w:r>
      <w:r w:rsidR="00D51BD3" w:rsidRPr="00601C47">
        <w:rPr>
          <w:b/>
          <w:lang w:val="en-US"/>
        </w:rPr>
        <w:t>WBDD web</w:t>
      </w:r>
      <w:r>
        <w:rPr>
          <w:b/>
          <w:lang w:val="en-US"/>
        </w:rPr>
        <w:t xml:space="preserve">site: </w:t>
      </w:r>
      <w:hyperlink r:id="rId8" w:history="1">
        <w:r w:rsidR="009E2720" w:rsidRPr="004134A9">
          <w:rPr>
            <w:rStyle w:val="Hipervnculo"/>
            <w:b/>
            <w:lang w:val="en-US"/>
          </w:rPr>
          <w:t>www.worldbirthdefectsday.org</w:t>
        </w:r>
      </w:hyperlink>
      <w:r w:rsidR="009E2720">
        <w:rPr>
          <w:b/>
          <w:lang w:val="en-US"/>
        </w:rPr>
        <w:t xml:space="preserve"> </w:t>
      </w:r>
      <w:r w:rsidR="00187DEF">
        <w:rPr>
          <w:b/>
          <w:lang w:val="en-US"/>
        </w:rPr>
        <w:t xml:space="preserve"> </w:t>
      </w:r>
    </w:p>
    <w:p w:rsidR="00D6105C" w:rsidRDefault="00D51BD3" w:rsidP="00765238">
      <w:pPr>
        <w:rPr>
          <w:lang w:val="en-US"/>
        </w:rPr>
      </w:pPr>
      <w:r>
        <w:rPr>
          <w:lang w:val="en-US"/>
        </w:rPr>
        <w:t>The WBDD web</w:t>
      </w:r>
      <w:r w:rsidR="003177C0">
        <w:rPr>
          <w:lang w:val="en-US"/>
        </w:rPr>
        <w:t>site</w:t>
      </w:r>
      <w:r>
        <w:rPr>
          <w:lang w:val="en-US"/>
        </w:rPr>
        <w:t xml:space="preserve"> should be used </w:t>
      </w:r>
      <w:r w:rsidR="003177C0">
        <w:rPr>
          <w:lang w:val="en-US"/>
        </w:rPr>
        <w:t>as a hub for</w:t>
      </w:r>
      <w:r>
        <w:rPr>
          <w:lang w:val="en-US"/>
        </w:rPr>
        <w:t xml:space="preserve"> organizing the WBDD, to record the activities, to track the success, but the most important aim of the web should be to </w:t>
      </w:r>
      <w:r w:rsidR="00E95874">
        <w:rPr>
          <w:lang w:val="en-US"/>
        </w:rPr>
        <w:t xml:space="preserve">disseminated </w:t>
      </w:r>
      <w:r w:rsidR="006D4B00">
        <w:rPr>
          <w:lang w:val="en-US"/>
        </w:rPr>
        <w:t>information</w:t>
      </w:r>
      <w:r w:rsidR="003177C0">
        <w:rPr>
          <w:lang w:val="en-US"/>
        </w:rPr>
        <w:t xml:space="preserve"> about the birth defects</w:t>
      </w:r>
      <w:r w:rsidR="00B2436D">
        <w:rPr>
          <w:lang w:val="en-US"/>
        </w:rPr>
        <w:t>.</w:t>
      </w:r>
      <w:r w:rsidR="006D4B00">
        <w:rPr>
          <w:lang w:val="en-US"/>
        </w:rPr>
        <w:t xml:space="preserve"> The </w:t>
      </w:r>
      <w:r w:rsidR="00AB73B5">
        <w:rPr>
          <w:lang w:val="en-US"/>
        </w:rPr>
        <w:t>W</w:t>
      </w:r>
      <w:r w:rsidR="00776DA8">
        <w:rPr>
          <w:lang w:val="en-US"/>
        </w:rPr>
        <w:t xml:space="preserve">BDD </w:t>
      </w:r>
      <w:r w:rsidR="003177C0">
        <w:rPr>
          <w:lang w:val="en-US"/>
        </w:rPr>
        <w:t xml:space="preserve">website </w:t>
      </w:r>
      <w:r w:rsidR="00E95874">
        <w:rPr>
          <w:lang w:val="en-US"/>
        </w:rPr>
        <w:t xml:space="preserve">should </w:t>
      </w:r>
      <w:r w:rsidR="003177C0">
        <w:rPr>
          <w:lang w:val="en-US"/>
        </w:rPr>
        <w:t xml:space="preserve">provide links to </w:t>
      </w:r>
      <w:r w:rsidR="006D4B00">
        <w:rPr>
          <w:lang w:val="en-US"/>
        </w:rPr>
        <w:t xml:space="preserve">selected </w:t>
      </w:r>
      <w:r w:rsidR="00E95874">
        <w:rPr>
          <w:lang w:val="en-US"/>
        </w:rPr>
        <w:t xml:space="preserve">information already available on the websites of </w:t>
      </w:r>
      <w:r w:rsidR="008C1E55">
        <w:rPr>
          <w:lang w:val="en-US"/>
        </w:rPr>
        <w:t xml:space="preserve">some </w:t>
      </w:r>
      <w:r w:rsidR="00AB73B5">
        <w:rPr>
          <w:lang w:val="en-US"/>
        </w:rPr>
        <w:t xml:space="preserve">outstanding </w:t>
      </w:r>
      <w:r w:rsidR="009C2F51">
        <w:rPr>
          <w:lang w:val="en-US"/>
        </w:rPr>
        <w:t>WBDD-</w:t>
      </w:r>
      <w:r w:rsidR="000D4AA9">
        <w:rPr>
          <w:lang w:val="en-US"/>
        </w:rPr>
        <w:t>PO</w:t>
      </w:r>
      <w:r w:rsidR="009C2F51">
        <w:rPr>
          <w:lang w:val="en-US"/>
        </w:rPr>
        <w:t xml:space="preserve">s. A specific committee should </w:t>
      </w:r>
      <w:r w:rsidR="00E95874">
        <w:rPr>
          <w:lang w:val="en-US"/>
        </w:rPr>
        <w:t xml:space="preserve">identify the </w:t>
      </w:r>
      <w:r w:rsidR="009C2F51">
        <w:rPr>
          <w:lang w:val="en-US"/>
        </w:rPr>
        <w:t xml:space="preserve">best </w:t>
      </w:r>
      <w:r w:rsidR="00E95874">
        <w:rPr>
          <w:lang w:val="en-US"/>
        </w:rPr>
        <w:t>websites and the relevant</w:t>
      </w:r>
      <w:r w:rsidR="00251786">
        <w:rPr>
          <w:lang w:val="en-US"/>
        </w:rPr>
        <w:t xml:space="preserve"> </w:t>
      </w:r>
      <w:r w:rsidR="00776DA8">
        <w:rPr>
          <w:lang w:val="en-US"/>
        </w:rPr>
        <w:t>fact-sheets</w:t>
      </w:r>
      <w:r w:rsidR="00E95874">
        <w:rPr>
          <w:lang w:val="en-US"/>
        </w:rPr>
        <w:t xml:space="preserve"> to be included in the WBDD web.</w:t>
      </w:r>
      <w:r w:rsidR="00776DA8">
        <w:rPr>
          <w:lang w:val="en-US"/>
        </w:rPr>
        <w:t xml:space="preserve"> Every WBBD-PO should use the suggested fact-sheets to inform </w:t>
      </w:r>
      <w:r w:rsidR="008C1E55">
        <w:rPr>
          <w:lang w:val="en-US"/>
        </w:rPr>
        <w:t>their own population</w:t>
      </w:r>
      <w:r w:rsidR="00187DEF">
        <w:rPr>
          <w:lang w:val="en-US"/>
        </w:rPr>
        <w:t>.</w:t>
      </w:r>
      <w:r w:rsidR="00776DA8">
        <w:rPr>
          <w:lang w:val="en-US"/>
        </w:rPr>
        <w:t xml:space="preserve">  </w:t>
      </w:r>
      <w:r w:rsidR="006D4B00">
        <w:rPr>
          <w:lang w:val="en-US"/>
        </w:rPr>
        <w:t xml:space="preserve"> </w:t>
      </w:r>
    </w:p>
    <w:p w:rsidR="00D6105C" w:rsidRDefault="00D6105C" w:rsidP="00765238">
      <w:pPr>
        <w:rPr>
          <w:lang w:val="en-US"/>
        </w:rPr>
      </w:pPr>
    </w:p>
    <w:p w:rsidR="00392313" w:rsidRPr="00601C47" w:rsidRDefault="00392313" w:rsidP="00601C47">
      <w:pPr>
        <w:pStyle w:val="Prrafodelista"/>
        <w:numPr>
          <w:ilvl w:val="0"/>
          <w:numId w:val="19"/>
        </w:numPr>
        <w:rPr>
          <w:b/>
          <w:lang w:val="en-US"/>
        </w:rPr>
      </w:pPr>
      <w:r w:rsidRPr="00601C47">
        <w:rPr>
          <w:b/>
          <w:lang w:val="en-US"/>
        </w:rPr>
        <w:t xml:space="preserve">Leveraging partnerships  </w:t>
      </w:r>
    </w:p>
    <w:p w:rsidR="00DF7A93" w:rsidRDefault="00630099" w:rsidP="00765238">
      <w:pPr>
        <w:rPr>
          <w:lang w:val="en-US"/>
        </w:rPr>
      </w:pPr>
      <w:r>
        <w:rPr>
          <w:lang w:val="en-US"/>
        </w:rPr>
        <w:t>WBDD was launched in 201</w:t>
      </w:r>
      <w:r w:rsidR="00602F55">
        <w:rPr>
          <w:lang w:val="en-US"/>
        </w:rPr>
        <w:t>5</w:t>
      </w:r>
      <w:r>
        <w:rPr>
          <w:lang w:val="en-US"/>
        </w:rPr>
        <w:t xml:space="preserve"> by 12 organizations. The number of organizations joining the movement formally or informally has been increasing exponentially every year</w:t>
      </w:r>
      <w:r w:rsidR="00AB73B5">
        <w:rPr>
          <w:lang w:val="en-US"/>
        </w:rPr>
        <w:t xml:space="preserve"> (130 in 2018)</w:t>
      </w:r>
      <w:r>
        <w:rPr>
          <w:lang w:val="en-US"/>
        </w:rPr>
        <w:t xml:space="preserve">. The vision is to engage </w:t>
      </w:r>
      <w:r w:rsidR="00DF7A93">
        <w:rPr>
          <w:lang w:val="en-US"/>
        </w:rPr>
        <w:t xml:space="preserve">a greater </w:t>
      </w:r>
      <w:r w:rsidR="00AB73B5">
        <w:rPr>
          <w:lang w:val="en-US"/>
        </w:rPr>
        <w:t xml:space="preserve">number of </w:t>
      </w:r>
      <w:r>
        <w:rPr>
          <w:lang w:val="en-US"/>
        </w:rPr>
        <w:t>organizations</w:t>
      </w:r>
      <w:r w:rsidR="00740753">
        <w:rPr>
          <w:lang w:val="en-US"/>
        </w:rPr>
        <w:t xml:space="preserve"> on an ongoing </w:t>
      </w:r>
      <w:r w:rsidR="005D19B5">
        <w:rPr>
          <w:lang w:val="en-US"/>
        </w:rPr>
        <w:t>basis to</w:t>
      </w:r>
      <w:r w:rsidR="00740753">
        <w:rPr>
          <w:lang w:val="en-US"/>
        </w:rPr>
        <w:t xml:space="preserve"> advocate for </w:t>
      </w:r>
      <w:r w:rsidR="00DF7A93">
        <w:rPr>
          <w:lang w:val="en-US"/>
        </w:rPr>
        <w:t xml:space="preserve">integrating </w:t>
      </w:r>
      <w:r w:rsidR="00740753">
        <w:rPr>
          <w:lang w:val="en-US"/>
        </w:rPr>
        <w:t xml:space="preserve">activities related to </w:t>
      </w:r>
      <w:r>
        <w:rPr>
          <w:lang w:val="en-US"/>
        </w:rPr>
        <w:t xml:space="preserve">birth defects </w:t>
      </w:r>
      <w:r w:rsidR="00B1217D">
        <w:rPr>
          <w:lang w:val="en-US"/>
        </w:rPr>
        <w:t>epidemiology</w:t>
      </w:r>
      <w:r>
        <w:rPr>
          <w:lang w:val="en-US"/>
        </w:rPr>
        <w:t>, prevention and care</w:t>
      </w:r>
      <w:r w:rsidR="00DF7A93">
        <w:rPr>
          <w:lang w:val="en-US"/>
        </w:rPr>
        <w:t xml:space="preserve"> as part of global activities related to improving reproductive, ma</w:t>
      </w:r>
      <w:r w:rsidR="005D19B5">
        <w:rPr>
          <w:lang w:val="en-US"/>
        </w:rPr>
        <w:t>ternal, newborn</w:t>
      </w:r>
      <w:r w:rsidR="00251786">
        <w:rPr>
          <w:lang w:val="en-US"/>
        </w:rPr>
        <w:t xml:space="preserve">, </w:t>
      </w:r>
      <w:r w:rsidR="00316166">
        <w:rPr>
          <w:lang w:val="en-US"/>
        </w:rPr>
        <w:t xml:space="preserve">child and adolescent </w:t>
      </w:r>
      <w:r w:rsidR="00DF7A93">
        <w:rPr>
          <w:lang w:val="en-US"/>
        </w:rPr>
        <w:t>health (RMNCAH) and bring</w:t>
      </w:r>
      <w:r w:rsidR="00740753">
        <w:rPr>
          <w:lang w:val="en-US"/>
        </w:rPr>
        <w:t>ing</w:t>
      </w:r>
      <w:r w:rsidR="00DF7A93">
        <w:rPr>
          <w:lang w:val="en-US"/>
        </w:rPr>
        <w:t xml:space="preserve"> birth defects to the forefront of the </w:t>
      </w:r>
      <w:r w:rsidR="005D19B5">
        <w:rPr>
          <w:lang w:val="en-US"/>
        </w:rPr>
        <w:t xml:space="preserve">UN’s </w:t>
      </w:r>
      <w:r w:rsidR="00DF7A93">
        <w:rPr>
          <w:lang w:val="en-US"/>
        </w:rPr>
        <w:t>Sustainable Development Goal</w:t>
      </w:r>
      <w:r w:rsidR="005D19B5">
        <w:rPr>
          <w:lang w:val="en-US"/>
        </w:rPr>
        <w:t>s</w:t>
      </w:r>
      <w:r w:rsidR="00DF7A93">
        <w:rPr>
          <w:lang w:val="en-US"/>
        </w:rPr>
        <w:t xml:space="preserve"> agenda.</w:t>
      </w:r>
    </w:p>
    <w:p w:rsidR="008F60BF" w:rsidRDefault="008F60BF" w:rsidP="00765238">
      <w:pPr>
        <w:rPr>
          <w:lang w:val="en-US"/>
        </w:rPr>
      </w:pPr>
    </w:p>
    <w:p w:rsidR="00630099" w:rsidRDefault="00630099" w:rsidP="00765238">
      <w:pPr>
        <w:rPr>
          <w:lang w:val="en-US"/>
        </w:rPr>
      </w:pPr>
      <w:r>
        <w:rPr>
          <w:lang w:val="en-US"/>
        </w:rPr>
        <w:t xml:space="preserve"> </w:t>
      </w:r>
      <w:r w:rsidR="00187DEF">
        <w:rPr>
          <w:lang w:val="en-US"/>
        </w:rPr>
        <w:t>T</w:t>
      </w:r>
      <w:r>
        <w:rPr>
          <w:lang w:val="en-US"/>
        </w:rPr>
        <w:t xml:space="preserve">he organizations participating in WBDD efforts are encouraged to use social media, </w:t>
      </w:r>
      <w:r w:rsidR="005D19B5">
        <w:rPr>
          <w:lang w:val="en-US"/>
        </w:rPr>
        <w:t>their own organizational</w:t>
      </w:r>
      <w:r w:rsidR="007F05D7">
        <w:rPr>
          <w:lang w:val="en-US"/>
        </w:rPr>
        <w:t xml:space="preserve"> website</w:t>
      </w:r>
      <w:r w:rsidR="005D19B5">
        <w:rPr>
          <w:lang w:val="en-US"/>
        </w:rPr>
        <w:t>s</w:t>
      </w:r>
      <w:r w:rsidR="007F05D7">
        <w:rPr>
          <w:lang w:val="en-US"/>
        </w:rPr>
        <w:t xml:space="preserve"> and other electronic and on-ground resources to increase visibility of the day</w:t>
      </w:r>
      <w:r w:rsidR="00F63781">
        <w:rPr>
          <w:lang w:val="en-US"/>
        </w:rPr>
        <w:t>, visibility of the WBDD move</w:t>
      </w:r>
      <w:r w:rsidR="00187DEF">
        <w:rPr>
          <w:lang w:val="en-US"/>
        </w:rPr>
        <w:t>me</w:t>
      </w:r>
      <w:r w:rsidR="00F63781">
        <w:rPr>
          <w:lang w:val="en-US"/>
        </w:rPr>
        <w:t xml:space="preserve">nt and information </w:t>
      </w:r>
      <w:r w:rsidR="008B648F">
        <w:rPr>
          <w:lang w:val="en-US"/>
        </w:rPr>
        <w:t xml:space="preserve">on birth defects. </w:t>
      </w:r>
      <w:r w:rsidR="007F05D7">
        <w:rPr>
          <w:lang w:val="en-US"/>
        </w:rPr>
        <w:t xml:space="preserve"> To improve the effectiveness of their efforts, each organizatio</w:t>
      </w:r>
      <w:r w:rsidR="008B648F">
        <w:rPr>
          <w:lang w:val="en-US"/>
        </w:rPr>
        <w:t>n should try to form a dedicated team/workgroup</w:t>
      </w:r>
      <w:r w:rsidR="007F05D7">
        <w:rPr>
          <w:lang w:val="en-US"/>
        </w:rPr>
        <w:t xml:space="preserve"> t</w:t>
      </w:r>
      <w:r w:rsidR="00251786">
        <w:rPr>
          <w:lang w:val="en-US"/>
        </w:rPr>
        <w:t xml:space="preserve">hat meets </w:t>
      </w:r>
      <w:r w:rsidR="00101734">
        <w:rPr>
          <w:lang w:val="en-US"/>
        </w:rPr>
        <w:t xml:space="preserve">regularly during the year or </w:t>
      </w:r>
      <w:r w:rsidR="00251786">
        <w:rPr>
          <w:lang w:val="en-US"/>
        </w:rPr>
        <w:t>at least four</w:t>
      </w:r>
      <w:r w:rsidR="007F05D7">
        <w:rPr>
          <w:lang w:val="en-US"/>
        </w:rPr>
        <w:t xml:space="preserve"> months before March 3 each year to coordinate their organization’s engagement. Each organization should visit and register with </w:t>
      </w:r>
      <w:hyperlink r:id="rId9" w:history="1">
        <w:r w:rsidR="007F05D7" w:rsidRPr="00E534F0">
          <w:rPr>
            <w:rStyle w:val="Hipervnculo"/>
            <w:lang w:val="en-US"/>
          </w:rPr>
          <w:t>www.worldbirthdefectsday.org</w:t>
        </w:r>
      </w:hyperlink>
      <w:r w:rsidR="007F05D7">
        <w:rPr>
          <w:lang w:val="en-US"/>
        </w:rPr>
        <w:t xml:space="preserve"> to not only seek information about the day but also to get recognized as a participating organization.</w:t>
      </w:r>
    </w:p>
    <w:p w:rsidR="009F656A" w:rsidRDefault="009F656A" w:rsidP="00765238">
      <w:pPr>
        <w:rPr>
          <w:lang w:val="en-US"/>
        </w:rPr>
      </w:pPr>
    </w:p>
    <w:p w:rsidR="007F05D7" w:rsidRPr="00433B95" w:rsidRDefault="00433B95" w:rsidP="00187DEF">
      <w:pPr>
        <w:rPr>
          <w:b/>
          <w:color w:val="0070C0"/>
          <w:lang w:val="en-US"/>
        </w:rPr>
      </w:pPr>
      <w:r w:rsidRPr="00433B95">
        <w:rPr>
          <w:b/>
          <w:color w:val="0070C0"/>
          <w:lang w:val="en-US"/>
        </w:rPr>
        <w:t xml:space="preserve">KIND OF ORGANIZATIONS </w:t>
      </w:r>
    </w:p>
    <w:p w:rsidR="009C2F51" w:rsidRDefault="007F05D7" w:rsidP="00765238">
      <w:pPr>
        <w:rPr>
          <w:lang w:val="en-US"/>
        </w:rPr>
      </w:pPr>
      <w:r>
        <w:rPr>
          <w:lang w:val="en-US"/>
        </w:rPr>
        <w:t>T</w:t>
      </w:r>
      <w:r w:rsidR="0078299B">
        <w:rPr>
          <w:lang w:val="en-US"/>
        </w:rPr>
        <w:t xml:space="preserve">he WBDD needs the contribution of </w:t>
      </w:r>
      <w:r>
        <w:rPr>
          <w:lang w:val="en-US"/>
        </w:rPr>
        <w:t xml:space="preserve">a wide variety of </w:t>
      </w:r>
      <w:r w:rsidR="0078299B">
        <w:rPr>
          <w:lang w:val="en-US"/>
        </w:rPr>
        <w:t>organizations</w:t>
      </w:r>
      <w:r>
        <w:rPr>
          <w:lang w:val="en-US"/>
        </w:rPr>
        <w:t xml:space="preserve"> from all parts of the world</w:t>
      </w:r>
      <w:r w:rsidR="0078299B">
        <w:rPr>
          <w:lang w:val="en-US"/>
        </w:rPr>
        <w:t xml:space="preserve">. </w:t>
      </w:r>
      <w:r>
        <w:rPr>
          <w:lang w:val="en-US"/>
        </w:rPr>
        <w:t>Some examples of organizations are</w:t>
      </w:r>
      <w:r w:rsidR="00602F55">
        <w:rPr>
          <w:lang w:val="en-US"/>
        </w:rPr>
        <w:t>:</w:t>
      </w:r>
      <w:r>
        <w:rPr>
          <w:lang w:val="en-US"/>
        </w:rPr>
        <w:t xml:space="preserve"> </w:t>
      </w:r>
      <w:r w:rsidR="0078299B">
        <w:rPr>
          <w:lang w:val="en-US"/>
        </w:rPr>
        <w:t xml:space="preserve"> maternal</w:t>
      </w:r>
      <w:r>
        <w:rPr>
          <w:lang w:val="en-US"/>
        </w:rPr>
        <w:t xml:space="preserve"> newborn and </w:t>
      </w:r>
      <w:r w:rsidR="0078299B">
        <w:rPr>
          <w:lang w:val="en-US"/>
        </w:rPr>
        <w:t>child health</w:t>
      </w:r>
      <w:r>
        <w:rPr>
          <w:lang w:val="en-US"/>
        </w:rPr>
        <w:t xml:space="preserve"> organization</w:t>
      </w:r>
      <w:r w:rsidR="008F60BF">
        <w:rPr>
          <w:lang w:val="en-US"/>
        </w:rPr>
        <w:t>s</w:t>
      </w:r>
      <w:r w:rsidR="0078299B">
        <w:rPr>
          <w:lang w:val="en-US"/>
        </w:rPr>
        <w:t xml:space="preserve">, </w:t>
      </w:r>
      <w:r w:rsidR="00F63781">
        <w:rPr>
          <w:lang w:val="en-US"/>
        </w:rPr>
        <w:t>pediatric and maternal-child health</w:t>
      </w:r>
      <w:r w:rsidR="00251786">
        <w:rPr>
          <w:lang w:val="en-US"/>
        </w:rPr>
        <w:t xml:space="preserve"> </w:t>
      </w:r>
      <w:r>
        <w:rPr>
          <w:lang w:val="en-US"/>
        </w:rPr>
        <w:t xml:space="preserve">hospitals, community health agencies, </w:t>
      </w:r>
      <w:r w:rsidR="003F6426">
        <w:rPr>
          <w:lang w:val="en-US"/>
        </w:rPr>
        <w:t xml:space="preserve">professional associations, </w:t>
      </w:r>
      <w:r>
        <w:rPr>
          <w:lang w:val="en-US"/>
        </w:rPr>
        <w:t>fo</w:t>
      </w:r>
      <w:r w:rsidR="00101734">
        <w:rPr>
          <w:lang w:val="en-US"/>
        </w:rPr>
        <w:t xml:space="preserve">undations, donor agencies, </w:t>
      </w:r>
      <w:r>
        <w:rPr>
          <w:lang w:val="en-US"/>
        </w:rPr>
        <w:t xml:space="preserve">Ministries of Health, not for profit organizations and civil society organizations such as parent groups are </w:t>
      </w:r>
      <w:r w:rsidR="003D602F">
        <w:rPr>
          <w:lang w:val="en-US"/>
        </w:rPr>
        <w:t xml:space="preserve">also </w:t>
      </w:r>
      <w:r>
        <w:rPr>
          <w:lang w:val="en-US"/>
        </w:rPr>
        <w:t xml:space="preserve">encouraged to participate.  </w:t>
      </w:r>
      <w:r w:rsidR="008F60BF">
        <w:rPr>
          <w:lang w:val="en-US"/>
        </w:rPr>
        <w:t xml:space="preserve">The WBDD </w:t>
      </w:r>
      <w:r w:rsidR="00251786">
        <w:rPr>
          <w:lang w:val="en-US"/>
        </w:rPr>
        <w:t>also need</w:t>
      </w:r>
      <w:r w:rsidR="008F60BF">
        <w:rPr>
          <w:lang w:val="en-US"/>
        </w:rPr>
        <w:t>s</w:t>
      </w:r>
      <w:r w:rsidR="00251786">
        <w:rPr>
          <w:lang w:val="en-US"/>
        </w:rPr>
        <w:t xml:space="preserve"> cooperation from UN agencies such as, World Health Organization and UNICEF to </w:t>
      </w:r>
      <w:r w:rsidR="00101734">
        <w:rPr>
          <w:lang w:val="en-US"/>
        </w:rPr>
        <w:t>ensure that birth d</w:t>
      </w:r>
      <w:r w:rsidR="0019144D">
        <w:rPr>
          <w:lang w:val="en-US"/>
        </w:rPr>
        <w:t>efects are part of their campaigns.</w:t>
      </w:r>
    </w:p>
    <w:p w:rsidR="009C2F51" w:rsidRPr="00765238" w:rsidRDefault="009C2F51" w:rsidP="00765238">
      <w:pPr>
        <w:rPr>
          <w:lang w:val="en-US"/>
        </w:rPr>
      </w:pPr>
    </w:p>
    <w:p w:rsidR="00765238" w:rsidRPr="00433B95" w:rsidRDefault="00433B95" w:rsidP="00765238">
      <w:pPr>
        <w:rPr>
          <w:b/>
          <w:color w:val="0070C0"/>
          <w:lang w:val="en-US"/>
        </w:rPr>
      </w:pPr>
      <w:r w:rsidRPr="00433B95">
        <w:rPr>
          <w:b/>
          <w:color w:val="0070C0"/>
          <w:lang w:val="en-US"/>
        </w:rPr>
        <w:t>WBDD LEADERS AND PARTNERS</w:t>
      </w:r>
    </w:p>
    <w:p w:rsidR="00C454BA" w:rsidRPr="00433B95" w:rsidRDefault="00C454BA" w:rsidP="00765238">
      <w:pPr>
        <w:rPr>
          <w:i/>
          <w:u w:val="single"/>
          <w:lang w:val="en-US"/>
        </w:rPr>
      </w:pPr>
      <w:r w:rsidRPr="00433B95">
        <w:rPr>
          <w:i/>
          <w:u w:val="single"/>
          <w:lang w:val="en-US"/>
        </w:rPr>
        <w:t>Leadership</w:t>
      </w:r>
    </w:p>
    <w:p w:rsidR="00F46936" w:rsidRDefault="00F46936" w:rsidP="00765238">
      <w:pPr>
        <w:rPr>
          <w:lang w:val="en-US"/>
        </w:rPr>
      </w:pPr>
      <w:r>
        <w:rPr>
          <w:lang w:val="en-US"/>
        </w:rPr>
        <w:t>From 201</w:t>
      </w:r>
      <w:r w:rsidR="0067705C">
        <w:rPr>
          <w:lang w:val="en-US"/>
        </w:rPr>
        <w:t>4</w:t>
      </w:r>
      <w:r>
        <w:rPr>
          <w:lang w:val="en-US"/>
        </w:rPr>
        <w:t>-2018</w:t>
      </w:r>
      <w:r w:rsidR="00187DEF">
        <w:rPr>
          <w:lang w:val="en-US"/>
        </w:rPr>
        <w:t xml:space="preserve">, </w:t>
      </w:r>
      <w:r w:rsidR="00D6105C">
        <w:rPr>
          <w:lang w:val="en-US"/>
        </w:rPr>
        <w:t>CDC, March of Dimes and ICBDSR</w:t>
      </w:r>
      <w:r>
        <w:rPr>
          <w:lang w:val="en-US"/>
        </w:rPr>
        <w:t xml:space="preserve"> have serv</w:t>
      </w:r>
      <w:r w:rsidR="00B30994">
        <w:rPr>
          <w:lang w:val="en-US"/>
        </w:rPr>
        <w:t xml:space="preserve">ed as key organizations in the WBDD </w:t>
      </w:r>
      <w:r>
        <w:rPr>
          <w:lang w:val="en-US"/>
        </w:rPr>
        <w:t>effort</w:t>
      </w:r>
      <w:r w:rsidR="00B30994">
        <w:rPr>
          <w:lang w:val="en-US"/>
        </w:rPr>
        <w:t>s.</w:t>
      </w:r>
      <w:r w:rsidR="00D6105C">
        <w:rPr>
          <w:lang w:val="en-US"/>
        </w:rPr>
        <w:t xml:space="preserve"> </w:t>
      </w:r>
    </w:p>
    <w:p w:rsidR="005D7D97" w:rsidRDefault="00F46936" w:rsidP="005D7D97">
      <w:pPr>
        <w:rPr>
          <w:lang w:val="en-US"/>
        </w:rPr>
      </w:pPr>
      <w:r>
        <w:rPr>
          <w:lang w:val="en-US"/>
        </w:rPr>
        <w:t xml:space="preserve">Going forward, it is proposed that similar to the structure of </w:t>
      </w:r>
      <w:r w:rsidR="00E95874">
        <w:rPr>
          <w:lang w:val="en-US"/>
        </w:rPr>
        <w:t>professional association</w:t>
      </w:r>
      <w:r>
        <w:rPr>
          <w:lang w:val="en-US"/>
        </w:rPr>
        <w:t>s</w:t>
      </w:r>
      <w:r w:rsidR="00E95874">
        <w:rPr>
          <w:lang w:val="en-US"/>
        </w:rPr>
        <w:t xml:space="preserve">, </w:t>
      </w:r>
      <w:r>
        <w:rPr>
          <w:lang w:val="en-US"/>
        </w:rPr>
        <w:t xml:space="preserve">WBDD should </w:t>
      </w:r>
      <w:r w:rsidR="00F63781">
        <w:rPr>
          <w:lang w:val="en-US"/>
        </w:rPr>
        <w:t xml:space="preserve">have </w:t>
      </w:r>
      <w:r w:rsidR="008B648F">
        <w:rPr>
          <w:lang w:val="en-US"/>
        </w:rPr>
        <w:t>a Steering</w:t>
      </w:r>
      <w:r w:rsidR="00E95874">
        <w:rPr>
          <w:lang w:val="en-US"/>
        </w:rPr>
        <w:t xml:space="preserve"> Committee</w:t>
      </w:r>
      <w:r w:rsidR="00F63781">
        <w:rPr>
          <w:lang w:val="en-US"/>
        </w:rPr>
        <w:t xml:space="preserve"> </w:t>
      </w:r>
      <w:r w:rsidR="00C66FC5">
        <w:rPr>
          <w:lang w:val="en-US"/>
        </w:rPr>
        <w:t xml:space="preserve">and several </w:t>
      </w:r>
      <w:r w:rsidR="008B648F">
        <w:rPr>
          <w:lang w:val="en-US"/>
        </w:rPr>
        <w:t>workgroups</w:t>
      </w:r>
      <w:r w:rsidR="005D7D97">
        <w:rPr>
          <w:rStyle w:val="Refdenotaalpie"/>
          <w:lang w:val="en-US"/>
        </w:rPr>
        <w:footnoteReference w:id="2"/>
      </w:r>
      <w:r w:rsidR="005D7D97">
        <w:rPr>
          <w:lang w:val="en-US"/>
        </w:rPr>
        <w:t xml:space="preserve"> </w:t>
      </w:r>
      <w:r w:rsidR="005D7D97">
        <w:rPr>
          <w:rStyle w:val="Refdenotaalpie"/>
          <w:lang w:val="en-US"/>
        </w:rPr>
        <w:footnoteReference w:id="3"/>
      </w:r>
      <w:r w:rsidR="005D7D97">
        <w:rPr>
          <w:lang w:val="en-US"/>
        </w:rPr>
        <w:t xml:space="preserve"> </w:t>
      </w:r>
      <w:r w:rsidR="005D7D97">
        <w:rPr>
          <w:rStyle w:val="Refdenotaalpie"/>
          <w:lang w:val="en-US"/>
        </w:rPr>
        <w:footnoteReference w:id="4"/>
      </w:r>
      <w:r w:rsidR="008B648F">
        <w:rPr>
          <w:lang w:val="en-US"/>
        </w:rPr>
        <w:t xml:space="preserve">  as described below, with a 2-3 year terms:</w:t>
      </w:r>
    </w:p>
    <w:p w:rsidR="005D7D97" w:rsidRPr="00433B95" w:rsidRDefault="003D4CBB" w:rsidP="005D7D97">
      <w:pPr>
        <w:pStyle w:val="Prrafodelista"/>
        <w:numPr>
          <w:ilvl w:val="0"/>
          <w:numId w:val="25"/>
        </w:numPr>
        <w:rPr>
          <w:lang w:val="en-US"/>
        </w:rPr>
      </w:pPr>
      <w:r w:rsidRPr="009E2720">
        <w:rPr>
          <w:b/>
          <w:lang w:val="en-US"/>
        </w:rPr>
        <w:t>Steering</w:t>
      </w:r>
      <w:r w:rsidR="005D7D97" w:rsidRPr="009E2720">
        <w:rPr>
          <w:b/>
          <w:lang w:val="en-US"/>
        </w:rPr>
        <w:t xml:space="preserve"> Committee</w:t>
      </w:r>
      <w:r w:rsidR="008B648F" w:rsidRPr="00433B95">
        <w:rPr>
          <w:lang w:val="en-US"/>
        </w:rPr>
        <w:t>: responsible for develop</w:t>
      </w:r>
      <w:r w:rsidR="009E2720">
        <w:rPr>
          <w:lang w:val="en-US"/>
        </w:rPr>
        <w:t>ing</w:t>
      </w:r>
      <w:r w:rsidR="008B648F" w:rsidRPr="00433B95">
        <w:rPr>
          <w:lang w:val="en-US"/>
        </w:rPr>
        <w:t xml:space="preserve"> new ideas, encouraging</w:t>
      </w:r>
      <w:r w:rsidR="005D7D97" w:rsidRPr="00433B95">
        <w:rPr>
          <w:lang w:val="en-US"/>
        </w:rPr>
        <w:t xml:space="preserve"> new organizations to become </w:t>
      </w:r>
      <w:r w:rsidR="008B648F" w:rsidRPr="00433B95">
        <w:rPr>
          <w:lang w:val="en-US"/>
        </w:rPr>
        <w:t>WBDD-PO, making feasible and efficient plans for increasing participation and promotion of WBDD, including</w:t>
      </w:r>
      <w:r w:rsidR="00340E3F">
        <w:rPr>
          <w:lang w:val="en-US"/>
        </w:rPr>
        <w:t>:</w:t>
      </w:r>
    </w:p>
    <w:p w:rsidR="003F6426" w:rsidRPr="00433B95" w:rsidRDefault="009E2720" w:rsidP="00221DC6">
      <w:pPr>
        <w:pStyle w:val="Prrafodelista"/>
        <w:numPr>
          <w:ilvl w:val="1"/>
          <w:numId w:val="26"/>
        </w:numPr>
        <w:rPr>
          <w:lang w:val="en-US"/>
        </w:rPr>
      </w:pPr>
      <w:r>
        <w:rPr>
          <w:lang w:val="en-US"/>
        </w:rPr>
        <w:t>o</w:t>
      </w:r>
      <w:r w:rsidR="008B648F" w:rsidRPr="00433B95">
        <w:rPr>
          <w:lang w:val="en-US"/>
        </w:rPr>
        <w:t>rganizing an effort to seek</w:t>
      </w:r>
      <w:r w:rsidR="00E319B7" w:rsidRPr="00433B95">
        <w:rPr>
          <w:lang w:val="en-US"/>
        </w:rPr>
        <w:t xml:space="preserve"> </w:t>
      </w:r>
      <w:r w:rsidR="008B648F" w:rsidRPr="00433B95">
        <w:rPr>
          <w:lang w:val="en-US"/>
        </w:rPr>
        <w:t>WHO e</w:t>
      </w:r>
      <w:r w:rsidR="003F6426" w:rsidRPr="00433B95">
        <w:rPr>
          <w:lang w:val="en-US"/>
        </w:rPr>
        <w:t>ndorsement</w:t>
      </w:r>
      <w:r w:rsidR="008B648F" w:rsidRPr="00433B95">
        <w:rPr>
          <w:lang w:val="en-US"/>
        </w:rPr>
        <w:t xml:space="preserve"> so that </w:t>
      </w:r>
      <w:r w:rsidR="003F6426" w:rsidRPr="00433B95">
        <w:rPr>
          <w:lang w:val="en-US"/>
        </w:rPr>
        <w:t xml:space="preserve">WBDD </w:t>
      </w:r>
      <w:r w:rsidR="008B648F" w:rsidRPr="00433B95">
        <w:rPr>
          <w:lang w:val="en-US"/>
        </w:rPr>
        <w:t xml:space="preserve">receives official </w:t>
      </w:r>
      <w:r w:rsidR="003F6426" w:rsidRPr="00433B95">
        <w:rPr>
          <w:lang w:val="en-US"/>
        </w:rPr>
        <w:t>recognition</w:t>
      </w:r>
      <w:r w:rsidR="00340E3F">
        <w:rPr>
          <w:lang w:val="en-US"/>
        </w:rPr>
        <w:t>,</w:t>
      </w:r>
    </w:p>
    <w:p w:rsidR="003F6426" w:rsidRPr="00433B95" w:rsidRDefault="009E2720" w:rsidP="00221DC6">
      <w:pPr>
        <w:pStyle w:val="Prrafodelista"/>
        <w:numPr>
          <w:ilvl w:val="1"/>
          <w:numId w:val="26"/>
        </w:numPr>
        <w:rPr>
          <w:lang w:val="en-US"/>
        </w:rPr>
      </w:pPr>
      <w:r>
        <w:rPr>
          <w:lang w:val="en-US"/>
        </w:rPr>
        <w:t>s</w:t>
      </w:r>
      <w:r w:rsidR="008B648F" w:rsidRPr="00433B95">
        <w:rPr>
          <w:lang w:val="en-US"/>
        </w:rPr>
        <w:t>erve as the s</w:t>
      </w:r>
      <w:r w:rsidR="00E319B7" w:rsidRPr="00433B95">
        <w:rPr>
          <w:lang w:val="en-US"/>
        </w:rPr>
        <w:t xml:space="preserve">ecretariat </w:t>
      </w:r>
      <w:r w:rsidR="008B648F" w:rsidRPr="00433B95">
        <w:rPr>
          <w:lang w:val="en-US"/>
        </w:rPr>
        <w:t>for dissemin</w:t>
      </w:r>
      <w:r>
        <w:rPr>
          <w:lang w:val="en-US"/>
        </w:rPr>
        <w:t>ation of information via emails</w:t>
      </w:r>
      <w:r w:rsidR="008B648F" w:rsidRPr="00433B95">
        <w:rPr>
          <w:lang w:val="en-US"/>
        </w:rPr>
        <w:t xml:space="preserve"> to all </w:t>
      </w:r>
      <w:r w:rsidR="00E319B7" w:rsidRPr="00433B95">
        <w:rPr>
          <w:lang w:val="en-US"/>
        </w:rPr>
        <w:t xml:space="preserve">the  WBDD_POs and among the </w:t>
      </w:r>
      <w:r>
        <w:rPr>
          <w:lang w:val="en-US"/>
        </w:rPr>
        <w:t>workgroups</w:t>
      </w:r>
      <w:r w:rsidR="00340E3F">
        <w:rPr>
          <w:rStyle w:val="Refdenotaalpie"/>
          <w:lang w:val="en-US"/>
        </w:rPr>
        <w:footnoteReference w:id="5"/>
      </w:r>
    </w:p>
    <w:p w:rsidR="008B648F" w:rsidRPr="00433B95" w:rsidRDefault="008B648F" w:rsidP="00433B95">
      <w:pPr>
        <w:pStyle w:val="Prrafodelista"/>
        <w:numPr>
          <w:ilvl w:val="0"/>
          <w:numId w:val="25"/>
        </w:numPr>
        <w:rPr>
          <w:lang w:val="en-US"/>
        </w:rPr>
      </w:pPr>
      <w:r w:rsidRPr="009E2720">
        <w:rPr>
          <w:b/>
          <w:lang w:val="en-US"/>
        </w:rPr>
        <w:t>Workgroup for fundraising</w:t>
      </w:r>
      <w:r w:rsidR="005D7D97" w:rsidRPr="00433B95">
        <w:rPr>
          <w:lang w:val="en-US"/>
        </w:rPr>
        <w:t xml:space="preserve">: </w:t>
      </w:r>
      <w:r w:rsidRPr="00433B95">
        <w:rPr>
          <w:lang w:val="en-US"/>
        </w:rPr>
        <w:t xml:space="preserve">responsible for identifying potential </w:t>
      </w:r>
      <w:r w:rsidR="003D4CBB" w:rsidRPr="00433B95">
        <w:rPr>
          <w:lang w:val="en-US"/>
        </w:rPr>
        <w:t xml:space="preserve">funding opportunities and </w:t>
      </w:r>
      <w:r w:rsidR="00C454BA" w:rsidRPr="00433B95">
        <w:rPr>
          <w:lang w:val="en-US"/>
        </w:rPr>
        <w:t xml:space="preserve">for reaching out to donors. </w:t>
      </w:r>
    </w:p>
    <w:p w:rsidR="00E319B7" w:rsidRPr="00433B95" w:rsidRDefault="00C454BA" w:rsidP="005D7D97">
      <w:pPr>
        <w:pStyle w:val="Prrafodelista"/>
        <w:numPr>
          <w:ilvl w:val="0"/>
          <w:numId w:val="25"/>
        </w:numPr>
        <w:rPr>
          <w:lang w:val="en-US"/>
        </w:rPr>
      </w:pPr>
      <w:r w:rsidRPr="00221DC6">
        <w:rPr>
          <w:b/>
          <w:lang w:val="en-US"/>
        </w:rPr>
        <w:t>Workgroup for s</w:t>
      </w:r>
      <w:r w:rsidR="00E319B7" w:rsidRPr="00221DC6">
        <w:rPr>
          <w:b/>
          <w:lang w:val="en-US"/>
        </w:rPr>
        <w:t>cientific</w:t>
      </w:r>
      <w:r w:rsidRPr="00221DC6">
        <w:rPr>
          <w:b/>
          <w:lang w:val="en-US"/>
        </w:rPr>
        <w:t xml:space="preserve"> activities</w:t>
      </w:r>
    </w:p>
    <w:p w:rsidR="005D7D97" w:rsidRPr="00433B95" w:rsidRDefault="00C454BA" w:rsidP="00221DC6">
      <w:pPr>
        <w:pStyle w:val="Prrafodelista"/>
        <w:numPr>
          <w:ilvl w:val="1"/>
          <w:numId w:val="27"/>
        </w:numPr>
        <w:rPr>
          <w:lang w:val="en-US"/>
        </w:rPr>
      </w:pPr>
      <w:r w:rsidRPr="00433B95">
        <w:rPr>
          <w:lang w:val="en-US"/>
        </w:rPr>
        <w:t xml:space="preserve">Responsible for </w:t>
      </w:r>
      <w:r w:rsidR="005D7D97" w:rsidRPr="00433B95">
        <w:rPr>
          <w:lang w:val="en-US"/>
        </w:rPr>
        <w:t xml:space="preserve">compiling and producing evidence on mortality and </w:t>
      </w:r>
      <w:r w:rsidR="003F6426" w:rsidRPr="00433B95">
        <w:rPr>
          <w:lang w:val="en-US"/>
        </w:rPr>
        <w:t>morbidly</w:t>
      </w:r>
      <w:r w:rsidR="005D7D97" w:rsidRPr="00433B95">
        <w:rPr>
          <w:lang w:val="en-US"/>
        </w:rPr>
        <w:t xml:space="preserve"> of  birth defects worldwide</w:t>
      </w:r>
      <w:r w:rsidRPr="00433B95">
        <w:rPr>
          <w:lang w:val="en-US"/>
        </w:rPr>
        <w:t xml:space="preserve"> to help member organizations advocate for support of birth defects</w:t>
      </w:r>
    </w:p>
    <w:p w:rsidR="005D7D97" w:rsidRPr="00433B95" w:rsidRDefault="00C454BA" w:rsidP="00221DC6">
      <w:pPr>
        <w:pStyle w:val="Prrafodelista"/>
        <w:numPr>
          <w:ilvl w:val="1"/>
          <w:numId w:val="27"/>
        </w:numPr>
        <w:rPr>
          <w:lang w:val="en-US"/>
        </w:rPr>
      </w:pPr>
      <w:r w:rsidRPr="00433B95">
        <w:rPr>
          <w:lang w:val="en-US"/>
        </w:rPr>
        <w:t xml:space="preserve">Publish and disseminate commentaries, blogs and papers around </w:t>
      </w:r>
      <w:r w:rsidR="005D7D97" w:rsidRPr="00433B95">
        <w:rPr>
          <w:lang w:val="en-US"/>
        </w:rPr>
        <w:t>WBDD</w:t>
      </w:r>
    </w:p>
    <w:p w:rsidR="00E319B7" w:rsidRPr="00221DC6" w:rsidRDefault="00C454BA" w:rsidP="005D7D97">
      <w:pPr>
        <w:pStyle w:val="Prrafodelista"/>
        <w:numPr>
          <w:ilvl w:val="0"/>
          <w:numId w:val="25"/>
        </w:numPr>
        <w:rPr>
          <w:b/>
          <w:lang w:val="en-US"/>
        </w:rPr>
      </w:pPr>
      <w:r w:rsidRPr="00221DC6">
        <w:rPr>
          <w:b/>
          <w:lang w:val="en-US"/>
        </w:rPr>
        <w:lastRenderedPageBreak/>
        <w:t>Workgroup for m</w:t>
      </w:r>
      <w:r w:rsidR="00E319B7" w:rsidRPr="00221DC6">
        <w:rPr>
          <w:b/>
          <w:lang w:val="en-US"/>
        </w:rPr>
        <w:t xml:space="preserve">arketing and </w:t>
      </w:r>
      <w:r w:rsidRPr="00221DC6">
        <w:rPr>
          <w:b/>
          <w:lang w:val="en-US"/>
        </w:rPr>
        <w:t>promotion</w:t>
      </w:r>
    </w:p>
    <w:p w:rsidR="005D7D97" w:rsidRPr="00433B95" w:rsidRDefault="00C454BA" w:rsidP="00221DC6">
      <w:pPr>
        <w:pStyle w:val="Prrafodelista"/>
        <w:numPr>
          <w:ilvl w:val="1"/>
          <w:numId w:val="28"/>
        </w:numPr>
        <w:rPr>
          <w:lang w:val="en-US"/>
        </w:rPr>
      </w:pPr>
      <w:r w:rsidRPr="00433B95">
        <w:rPr>
          <w:lang w:val="en-US"/>
        </w:rPr>
        <w:t>Generate f</w:t>
      </w:r>
      <w:r w:rsidR="005D7D97" w:rsidRPr="00433B95">
        <w:rPr>
          <w:lang w:val="en-US"/>
        </w:rPr>
        <w:t>act-sheets</w:t>
      </w:r>
      <w:r w:rsidRPr="00433B95">
        <w:rPr>
          <w:lang w:val="en-US"/>
        </w:rPr>
        <w:t xml:space="preserve"> and presentations to </w:t>
      </w:r>
      <w:r w:rsidR="005D7D97" w:rsidRPr="00433B95">
        <w:rPr>
          <w:lang w:val="en-US"/>
        </w:rPr>
        <w:t>be posted in the WBDD web</w:t>
      </w:r>
      <w:r w:rsidRPr="00433B95">
        <w:rPr>
          <w:lang w:val="en-US"/>
        </w:rPr>
        <w:t>site</w:t>
      </w:r>
    </w:p>
    <w:p w:rsidR="005D7D97" w:rsidRPr="00433B95" w:rsidRDefault="00C454BA" w:rsidP="00221DC6">
      <w:pPr>
        <w:pStyle w:val="Prrafodelista"/>
        <w:numPr>
          <w:ilvl w:val="1"/>
          <w:numId w:val="28"/>
        </w:numPr>
        <w:rPr>
          <w:lang w:val="en-US"/>
        </w:rPr>
      </w:pPr>
      <w:r w:rsidRPr="00433B95">
        <w:rPr>
          <w:lang w:val="en-US"/>
        </w:rPr>
        <w:t xml:space="preserve"> Maintain, </w:t>
      </w:r>
      <w:r w:rsidR="005D7D97" w:rsidRPr="00433B95">
        <w:rPr>
          <w:lang w:val="en-US"/>
        </w:rPr>
        <w:t>suggests  and evaluates  the contents</w:t>
      </w:r>
      <w:r w:rsidRPr="00433B95">
        <w:rPr>
          <w:lang w:val="en-US"/>
        </w:rPr>
        <w:t xml:space="preserve"> of WBDD website</w:t>
      </w:r>
    </w:p>
    <w:p w:rsidR="00C454BA" w:rsidRPr="00433B95" w:rsidRDefault="00C454BA" w:rsidP="00221DC6">
      <w:pPr>
        <w:pStyle w:val="Prrafodelista"/>
        <w:numPr>
          <w:ilvl w:val="1"/>
          <w:numId w:val="28"/>
        </w:numPr>
        <w:rPr>
          <w:lang w:val="en-US"/>
        </w:rPr>
      </w:pPr>
      <w:r w:rsidRPr="00433B95">
        <w:rPr>
          <w:lang w:val="en-US"/>
        </w:rPr>
        <w:t>Develop social media toolkits</w:t>
      </w:r>
    </w:p>
    <w:p w:rsidR="00256992" w:rsidRPr="00433B95" w:rsidRDefault="00C454BA" w:rsidP="00221DC6">
      <w:pPr>
        <w:pStyle w:val="Prrafodelista"/>
        <w:numPr>
          <w:ilvl w:val="1"/>
          <w:numId w:val="28"/>
        </w:numPr>
        <w:rPr>
          <w:lang w:val="en-US"/>
        </w:rPr>
      </w:pPr>
      <w:r w:rsidRPr="00433B95">
        <w:rPr>
          <w:lang w:val="en-US"/>
        </w:rPr>
        <w:t xml:space="preserve">Help promote the day via </w:t>
      </w:r>
      <w:r w:rsidR="00E319B7" w:rsidRPr="00433B95">
        <w:rPr>
          <w:lang w:val="en-US"/>
        </w:rPr>
        <w:t>Twitter</w:t>
      </w:r>
      <w:r w:rsidRPr="00433B95">
        <w:rPr>
          <w:lang w:val="en-US"/>
        </w:rPr>
        <w:t>, Facebook</w:t>
      </w:r>
      <w:r w:rsidR="00E319B7" w:rsidRPr="00433B95">
        <w:rPr>
          <w:lang w:val="en-US"/>
        </w:rPr>
        <w:t xml:space="preserve"> thunderclap, </w:t>
      </w:r>
      <w:r w:rsidRPr="00433B95">
        <w:rPr>
          <w:lang w:val="en-US"/>
        </w:rPr>
        <w:t xml:space="preserve">other </w:t>
      </w:r>
      <w:r w:rsidR="00E319B7" w:rsidRPr="00433B95">
        <w:rPr>
          <w:lang w:val="en-US"/>
        </w:rPr>
        <w:t>social</w:t>
      </w:r>
      <w:r w:rsidRPr="00433B95">
        <w:rPr>
          <w:lang w:val="en-US"/>
        </w:rPr>
        <w:t xml:space="preserve"> and traditional media platforms</w:t>
      </w:r>
    </w:p>
    <w:p w:rsidR="00256992" w:rsidRPr="00221DC6" w:rsidRDefault="00256992" w:rsidP="00256992">
      <w:pPr>
        <w:pStyle w:val="Prrafodelista"/>
        <w:numPr>
          <w:ilvl w:val="0"/>
          <w:numId w:val="25"/>
        </w:numPr>
        <w:rPr>
          <w:b/>
          <w:lang w:val="en-US"/>
        </w:rPr>
      </w:pPr>
      <w:r w:rsidRPr="00221DC6">
        <w:rPr>
          <w:b/>
          <w:lang w:val="en-US"/>
        </w:rPr>
        <w:t>Workgroup for Partner Relations</w:t>
      </w:r>
    </w:p>
    <w:p w:rsidR="00256992" w:rsidRPr="00433B95" w:rsidRDefault="00256992" w:rsidP="00221DC6">
      <w:pPr>
        <w:pStyle w:val="Prrafodelista"/>
        <w:numPr>
          <w:ilvl w:val="1"/>
          <w:numId w:val="29"/>
        </w:numPr>
        <w:rPr>
          <w:lang w:val="en-US"/>
        </w:rPr>
      </w:pPr>
      <w:r w:rsidRPr="00433B95">
        <w:rPr>
          <w:lang w:val="en-US"/>
        </w:rPr>
        <w:t>Recruit and maintain partnerships from all WHO regions</w:t>
      </w:r>
    </w:p>
    <w:p w:rsidR="00C454BA" w:rsidRPr="00433B95" w:rsidRDefault="00C454BA" w:rsidP="0083038D">
      <w:pPr>
        <w:rPr>
          <w:lang w:val="en-US"/>
        </w:rPr>
      </w:pPr>
    </w:p>
    <w:p w:rsidR="00C454BA" w:rsidRPr="00433B95" w:rsidRDefault="00C454BA" w:rsidP="0083038D">
      <w:pPr>
        <w:rPr>
          <w:i/>
          <w:u w:val="single"/>
          <w:lang w:val="en-US"/>
        </w:rPr>
      </w:pPr>
      <w:r w:rsidRPr="00433B95">
        <w:rPr>
          <w:i/>
          <w:u w:val="single"/>
          <w:lang w:val="en-US"/>
        </w:rPr>
        <w:t>Partnerships</w:t>
      </w:r>
    </w:p>
    <w:p w:rsidR="00A3332C" w:rsidRPr="00433B95" w:rsidRDefault="00B30994" w:rsidP="0083038D">
      <w:pPr>
        <w:rPr>
          <w:lang w:val="en-US"/>
        </w:rPr>
      </w:pPr>
      <w:r w:rsidRPr="00433B95">
        <w:rPr>
          <w:lang w:val="en-US"/>
        </w:rPr>
        <w:t>All WB</w:t>
      </w:r>
      <w:r w:rsidR="00187DEF" w:rsidRPr="00433B95">
        <w:rPr>
          <w:lang w:val="en-US"/>
        </w:rPr>
        <w:t>D</w:t>
      </w:r>
      <w:r w:rsidRPr="00433B95">
        <w:rPr>
          <w:lang w:val="en-US"/>
        </w:rPr>
        <w:t xml:space="preserve">D-PO </w:t>
      </w:r>
      <w:r w:rsidR="00460785" w:rsidRPr="00433B95">
        <w:rPr>
          <w:lang w:val="en-US"/>
        </w:rPr>
        <w:t xml:space="preserve">will be </w:t>
      </w:r>
      <w:r w:rsidR="003C1AB7" w:rsidRPr="00433B95">
        <w:rPr>
          <w:lang w:val="en-US"/>
        </w:rPr>
        <w:t xml:space="preserve">classified as “WBDD </w:t>
      </w:r>
      <w:r w:rsidR="003F6426" w:rsidRPr="00433B95">
        <w:rPr>
          <w:lang w:val="en-US"/>
        </w:rPr>
        <w:t>Partners</w:t>
      </w:r>
      <w:r w:rsidR="003C1AB7" w:rsidRPr="00433B95">
        <w:rPr>
          <w:lang w:val="en-US"/>
        </w:rPr>
        <w:t>” and are</w:t>
      </w:r>
      <w:r w:rsidRPr="00433B95">
        <w:rPr>
          <w:lang w:val="en-US"/>
        </w:rPr>
        <w:t xml:space="preserve"> e</w:t>
      </w:r>
      <w:r w:rsidR="008D283C" w:rsidRPr="00433B95">
        <w:rPr>
          <w:lang w:val="en-US"/>
        </w:rPr>
        <w:t>ncourage</w:t>
      </w:r>
      <w:r w:rsidR="00187DEF" w:rsidRPr="00433B95">
        <w:rPr>
          <w:lang w:val="en-US"/>
        </w:rPr>
        <w:t>d</w:t>
      </w:r>
      <w:r w:rsidR="008D283C" w:rsidRPr="00433B95">
        <w:rPr>
          <w:lang w:val="en-US"/>
        </w:rPr>
        <w:t xml:space="preserve"> to achieve higher</w:t>
      </w:r>
      <w:r w:rsidR="00564C9B" w:rsidRPr="00433B95">
        <w:rPr>
          <w:lang w:val="en-US"/>
        </w:rPr>
        <w:t>-</w:t>
      </w:r>
      <w:r w:rsidR="008D283C" w:rsidRPr="00433B95">
        <w:rPr>
          <w:lang w:val="en-US"/>
        </w:rPr>
        <w:t>level award based on the performance on WBDD</w:t>
      </w:r>
      <w:r w:rsidRPr="00433B95">
        <w:rPr>
          <w:lang w:val="en-US"/>
        </w:rPr>
        <w:t xml:space="preserve">.  After each WBDD, based on the performance and activities (based on the submitted report), </w:t>
      </w:r>
      <w:r w:rsidR="005F2C4D" w:rsidRPr="00433B95">
        <w:rPr>
          <w:lang w:val="en-US"/>
        </w:rPr>
        <w:t xml:space="preserve">the </w:t>
      </w:r>
      <w:r w:rsidR="00460785" w:rsidRPr="00433B95">
        <w:rPr>
          <w:lang w:val="en-US"/>
        </w:rPr>
        <w:t>E</w:t>
      </w:r>
      <w:r w:rsidR="005F2C4D" w:rsidRPr="00433B95">
        <w:rPr>
          <w:lang w:val="en-US"/>
        </w:rPr>
        <w:t xml:space="preserve">xecutive </w:t>
      </w:r>
      <w:r w:rsidR="00460785" w:rsidRPr="00433B95">
        <w:rPr>
          <w:lang w:val="en-US"/>
        </w:rPr>
        <w:t>C</w:t>
      </w:r>
      <w:r w:rsidR="005F2C4D" w:rsidRPr="00433B95">
        <w:rPr>
          <w:lang w:val="en-US"/>
        </w:rPr>
        <w:t>ommittee will evaluate and</w:t>
      </w:r>
      <w:r w:rsidRPr="00433B95">
        <w:rPr>
          <w:lang w:val="en-US"/>
        </w:rPr>
        <w:t xml:space="preserve"> </w:t>
      </w:r>
      <w:r w:rsidR="005F2C4D" w:rsidRPr="00433B95">
        <w:rPr>
          <w:lang w:val="en-US"/>
        </w:rPr>
        <w:t xml:space="preserve">recognize each PO </w:t>
      </w:r>
      <w:r w:rsidRPr="00433B95">
        <w:rPr>
          <w:lang w:val="en-US"/>
        </w:rPr>
        <w:t xml:space="preserve">for their efforts on </w:t>
      </w:r>
      <w:hyperlink r:id="rId10" w:history="1">
        <w:r w:rsidRPr="00433B95">
          <w:rPr>
            <w:rStyle w:val="Hipervnculo"/>
            <w:lang w:val="en-US"/>
          </w:rPr>
          <w:t>www.worldbirthdefectsday.org</w:t>
        </w:r>
      </w:hyperlink>
      <w:r w:rsidRPr="00433B95">
        <w:rPr>
          <w:lang w:val="en-US"/>
        </w:rPr>
        <w:t xml:space="preserve"> as follows: </w:t>
      </w:r>
    </w:p>
    <w:p w:rsidR="00257CC6" w:rsidRPr="00433B95" w:rsidRDefault="00271CDC" w:rsidP="00697B16">
      <w:pPr>
        <w:pStyle w:val="Prrafodelista"/>
        <w:numPr>
          <w:ilvl w:val="0"/>
          <w:numId w:val="10"/>
        </w:numPr>
        <w:rPr>
          <w:lang w:val="en-US"/>
        </w:rPr>
      </w:pPr>
      <w:r w:rsidRPr="00433B95">
        <w:rPr>
          <w:b/>
          <w:lang w:val="en-US"/>
        </w:rPr>
        <w:t>Platinum Partners</w:t>
      </w:r>
      <w:r w:rsidR="00E71D8D" w:rsidRPr="00433B95">
        <w:rPr>
          <w:lang w:val="en-US"/>
        </w:rPr>
        <w:t xml:space="preserve">: </w:t>
      </w:r>
      <w:r w:rsidR="00AC3DFE" w:rsidRPr="00433B95">
        <w:rPr>
          <w:lang w:val="en-US"/>
        </w:rPr>
        <w:t xml:space="preserve"> </w:t>
      </w:r>
      <w:r w:rsidR="00FA5EBB" w:rsidRPr="00433B95">
        <w:rPr>
          <w:lang w:val="en-US"/>
        </w:rPr>
        <w:t>WBDD-</w:t>
      </w:r>
      <w:r w:rsidR="000D4AA9" w:rsidRPr="00433B95">
        <w:rPr>
          <w:lang w:val="en-US"/>
        </w:rPr>
        <w:t>PO</w:t>
      </w:r>
      <w:r w:rsidR="00697B16" w:rsidRPr="00433B95">
        <w:rPr>
          <w:lang w:val="en-US"/>
        </w:rPr>
        <w:t>s that</w:t>
      </w:r>
      <w:r w:rsidR="00257CC6" w:rsidRPr="00433B95">
        <w:rPr>
          <w:lang w:val="en-US"/>
        </w:rPr>
        <w:t xml:space="preserve"> fulfill three tasks</w:t>
      </w:r>
      <w:r w:rsidR="00E71D8D" w:rsidRPr="00433B95">
        <w:rPr>
          <w:lang w:val="en-US"/>
        </w:rPr>
        <w:t xml:space="preserve">: </w:t>
      </w:r>
      <w:r w:rsidR="00697B16" w:rsidRPr="00433B95">
        <w:rPr>
          <w:lang w:val="en-US"/>
        </w:rPr>
        <w:t xml:space="preserve"> </w:t>
      </w:r>
    </w:p>
    <w:p w:rsidR="00257CC6" w:rsidRPr="00433B95" w:rsidRDefault="00437F94" w:rsidP="00257CC6">
      <w:pPr>
        <w:pStyle w:val="Prrafodelista"/>
        <w:numPr>
          <w:ilvl w:val="0"/>
          <w:numId w:val="16"/>
        </w:numPr>
        <w:rPr>
          <w:lang w:val="en-US"/>
        </w:rPr>
      </w:pPr>
      <w:r w:rsidRPr="00433B95">
        <w:rPr>
          <w:lang w:val="en-US"/>
        </w:rPr>
        <w:t>organize a</w:t>
      </w:r>
      <w:r w:rsidR="005F2C4D" w:rsidRPr="00433B95">
        <w:rPr>
          <w:lang w:val="en-US"/>
        </w:rPr>
        <w:t xml:space="preserve"> significant</w:t>
      </w:r>
      <w:r w:rsidRPr="00433B95">
        <w:rPr>
          <w:lang w:val="en-US"/>
        </w:rPr>
        <w:t xml:space="preserve"> </w:t>
      </w:r>
      <w:r w:rsidR="005F2C4D" w:rsidRPr="00433B95">
        <w:rPr>
          <w:lang w:val="en-US"/>
        </w:rPr>
        <w:t xml:space="preserve">local activity (examples, professional </w:t>
      </w:r>
      <w:r w:rsidRPr="00433B95">
        <w:rPr>
          <w:lang w:val="en-US"/>
        </w:rPr>
        <w:t>meeting</w:t>
      </w:r>
      <w:r w:rsidR="005F2C4D" w:rsidRPr="00433B95">
        <w:rPr>
          <w:lang w:val="en-US"/>
        </w:rPr>
        <w:t xml:space="preserve">, public health education meeting, a policy improvement activity with </w:t>
      </w:r>
      <w:r w:rsidR="00FA5EBB" w:rsidRPr="00433B95">
        <w:rPr>
          <w:lang w:val="en-US"/>
        </w:rPr>
        <w:t xml:space="preserve"> </w:t>
      </w:r>
      <w:r w:rsidR="005F2C4D" w:rsidRPr="00433B95">
        <w:rPr>
          <w:lang w:val="en-US"/>
        </w:rPr>
        <w:t xml:space="preserve">involving </w:t>
      </w:r>
      <w:r w:rsidR="00BC234C" w:rsidRPr="00433B95">
        <w:rPr>
          <w:lang w:val="en-US"/>
        </w:rPr>
        <w:t>Public Health Decision Makers and/or Research Funding Organizations</w:t>
      </w:r>
      <w:r w:rsidR="005F2C4D" w:rsidRPr="00433B95">
        <w:rPr>
          <w:lang w:val="en-US"/>
        </w:rPr>
        <w:t>)</w:t>
      </w:r>
    </w:p>
    <w:p w:rsidR="00257CC6" w:rsidRPr="00433B95" w:rsidRDefault="00E71D8D" w:rsidP="00257CC6">
      <w:pPr>
        <w:pStyle w:val="Prrafodelista"/>
        <w:numPr>
          <w:ilvl w:val="0"/>
          <w:numId w:val="17"/>
        </w:numPr>
        <w:rPr>
          <w:lang w:val="en-US"/>
        </w:rPr>
      </w:pPr>
      <w:r w:rsidRPr="00433B95">
        <w:rPr>
          <w:lang w:val="en-US"/>
        </w:rPr>
        <w:t xml:space="preserve">have an informative website </w:t>
      </w:r>
      <w:r w:rsidR="00E278E1">
        <w:rPr>
          <w:lang w:val="en-US"/>
        </w:rPr>
        <w:t xml:space="preserve">on birth defects and a page dedicated to </w:t>
      </w:r>
      <w:r w:rsidRPr="00433B95">
        <w:rPr>
          <w:lang w:val="en-US"/>
        </w:rPr>
        <w:t>WBDD  (in English and/or in own country language),</w:t>
      </w:r>
    </w:p>
    <w:p w:rsidR="00697B16" w:rsidRPr="00433B95" w:rsidRDefault="00FC7115" w:rsidP="00257CC6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a</w:t>
      </w:r>
      <w:r w:rsidR="005F2C4D" w:rsidRPr="00433B95">
        <w:rPr>
          <w:lang w:val="en-US"/>
        </w:rPr>
        <w:t xml:space="preserve">ctively </w:t>
      </w:r>
      <w:r w:rsidR="00E71D8D" w:rsidRPr="00433B95">
        <w:rPr>
          <w:lang w:val="en-US"/>
        </w:rPr>
        <w:t>support the WBDD through own web, social media and Thunderclap</w:t>
      </w:r>
      <w:r w:rsidR="00FA5EBB" w:rsidRPr="00433B95">
        <w:rPr>
          <w:lang w:val="en-US"/>
        </w:rPr>
        <w:t>.</w:t>
      </w:r>
    </w:p>
    <w:p w:rsidR="00257CC6" w:rsidRPr="00433B95" w:rsidRDefault="00697B16" w:rsidP="00257CC6">
      <w:pPr>
        <w:pStyle w:val="Prrafodelista"/>
        <w:numPr>
          <w:ilvl w:val="0"/>
          <w:numId w:val="10"/>
        </w:numPr>
        <w:rPr>
          <w:lang w:val="en-US"/>
        </w:rPr>
      </w:pPr>
      <w:r w:rsidRPr="00433B95">
        <w:rPr>
          <w:lang w:val="en-US"/>
        </w:rPr>
        <w:t xml:space="preserve"> </w:t>
      </w:r>
      <w:r w:rsidR="00271CDC" w:rsidRPr="00433B95">
        <w:rPr>
          <w:b/>
          <w:lang w:val="en-US"/>
        </w:rPr>
        <w:t>Gold Partners</w:t>
      </w:r>
      <w:r w:rsidR="00AC3DFE" w:rsidRPr="00433B95">
        <w:rPr>
          <w:lang w:val="en-US"/>
        </w:rPr>
        <w:t xml:space="preserve">:  </w:t>
      </w:r>
      <w:r w:rsidR="00FA5EBB" w:rsidRPr="00433B95">
        <w:rPr>
          <w:lang w:val="en-US"/>
        </w:rPr>
        <w:t>WBDD-</w:t>
      </w:r>
      <w:r w:rsidR="000D4AA9" w:rsidRPr="00433B95">
        <w:rPr>
          <w:lang w:val="en-US"/>
        </w:rPr>
        <w:t>PO</w:t>
      </w:r>
      <w:r w:rsidR="00257CC6" w:rsidRPr="00433B95">
        <w:rPr>
          <w:lang w:val="en-US"/>
        </w:rPr>
        <w:t xml:space="preserve">s that fulfill two tasks:   </w:t>
      </w:r>
    </w:p>
    <w:p w:rsidR="00257CC6" w:rsidRPr="00433B95" w:rsidRDefault="00257CC6" w:rsidP="00257CC6">
      <w:pPr>
        <w:pStyle w:val="Prrafodelista"/>
        <w:numPr>
          <w:ilvl w:val="0"/>
          <w:numId w:val="18"/>
        </w:numPr>
        <w:rPr>
          <w:lang w:val="en-US"/>
        </w:rPr>
      </w:pPr>
      <w:r w:rsidRPr="00433B95">
        <w:rPr>
          <w:lang w:val="en-US"/>
        </w:rPr>
        <w:t xml:space="preserve">have an informative website </w:t>
      </w:r>
      <w:r w:rsidR="00221DC6">
        <w:rPr>
          <w:lang w:val="en-US"/>
        </w:rPr>
        <w:t>on birth defects and</w:t>
      </w:r>
      <w:r w:rsidR="00CF14DC" w:rsidRPr="00433B95">
        <w:rPr>
          <w:lang w:val="en-US"/>
        </w:rPr>
        <w:t xml:space="preserve"> a page dedicated to </w:t>
      </w:r>
      <w:r w:rsidRPr="00433B95">
        <w:rPr>
          <w:lang w:val="en-US"/>
        </w:rPr>
        <w:t xml:space="preserve"> WBDD  (in English and/or in own country language),</w:t>
      </w:r>
    </w:p>
    <w:p w:rsidR="00257CC6" w:rsidRPr="00433B95" w:rsidRDefault="00C223CA" w:rsidP="00257CC6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a</w:t>
      </w:r>
      <w:r w:rsidR="005F2C4D" w:rsidRPr="00433B95">
        <w:rPr>
          <w:lang w:val="en-US"/>
        </w:rPr>
        <w:t xml:space="preserve">ctively </w:t>
      </w:r>
      <w:r w:rsidR="00257CC6" w:rsidRPr="00433B95">
        <w:rPr>
          <w:lang w:val="en-US"/>
        </w:rPr>
        <w:t xml:space="preserve">support the WBDD through </w:t>
      </w:r>
      <w:r w:rsidR="00CF14DC" w:rsidRPr="00433B95">
        <w:rPr>
          <w:lang w:val="en-US"/>
        </w:rPr>
        <w:t xml:space="preserve">their </w:t>
      </w:r>
      <w:r w:rsidR="00257CC6" w:rsidRPr="00433B95">
        <w:rPr>
          <w:lang w:val="en-US"/>
        </w:rPr>
        <w:t>own web, social media and Thunderclap</w:t>
      </w:r>
      <w:r w:rsidR="00FA5EBB" w:rsidRPr="00433B95">
        <w:rPr>
          <w:lang w:val="en-US"/>
        </w:rPr>
        <w:t>.</w:t>
      </w:r>
    </w:p>
    <w:p w:rsidR="00257CC6" w:rsidRPr="00433B95" w:rsidRDefault="00E71D8D" w:rsidP="00257CC6">
      <w:pPr>
        <w:pStyle w:val="Prrafodelista"/>
        <w:numPr>
          <w:ilvl w:val="0"/>
          <w:numId w:val="10"/>
        </w:numPr>
        <w:rPr>
          <w:lang w:val="en-US"/>
        </w:rPr>
      </w:pPr>
      <w:r w:rsidRPr="00433B95">
        <w:rPr>
          <w:b/>
          <w:lang w:val="en-US"/>
        </w:rPr>
        <w:t>Silver Partners:</w:t>
      </w:r>
      <w:r w:rsidRPr="00433B95">
        <w:rPr>
          <w:lang w:val="en-US"/>
        </w:rPr>
        <w:t xml:space="preserve"> </w:t>
      </w:r>
      <w:r w:rsidR="00FA5EBB" w:rsidRPr="00433B95">
        <w:rPr>
          <w:lang w:val="en-US"/>
        </w:rPr>
        <w:t>WBDD-</w:t>
      </w:r>
      <w:r w:rsidR="000D4AA9" w:rsidRPr="00433B95">
        <w:rPr>
          <w:lang w:val="en-US"/>
        </w:rPr>
        <w:t>PO</w:t>
      </w:r>
      <w:r w:rsidR="00257CC6" w:rsidRPr="00433B95">
        <w:rPr>
          <w:lang w:val="en-US"/>
        </w:rPr>
        <w:t xml:space="preserve">s that fulfill only one  task:   </w:t>
      </w:r>
    </w:p>
    <w:p w:rsidR="00257CC6" w:rsidRPr="00433B95" w:rsidRDefault="00C223CA" w:rsidP="00257CC6">
      <w:pPr>
        <w:pStyle w:val="Prrafodelista"/>
        <w:numPr>
          <w:ilvl w:val="0"/>
          <w:numId w:val="15"/>
        </w:numPr>
        <w:rPr>
          <w:lang w:val="en-US"/>
        </w:rPr>
      </w:pPr>
      <w:r>
        <w:rPr>
          <w:lang w:val="en-US"/>
        </w:rPr>
        <w:t>a</w:t>
      </w:r>
      <w:r w:rsidR="005F2C4D" w:rsidRPr="00433B95">
        <w:rPr>
          <w:lang w:val="en-US"/>
        </w:rPr>
        <w:t xml:space="preserve">ctively </w:t>
      </w:r>
      <w:r w:rsidR="00257CC6" w:rsidRPr="00433B95">
        <w:rPr>
          <w:lang w:val="en-US"/>
        </w:rPr>
        <w:t xml:space="preserve">support the WBDD through </w:t>
      </w:r>
      <w:r w:rsidR="00CF14DC" w:rsidRPr="00433B95">
        <w:rPr>
          <w:lang w:val="en-US"/>
        </w:rPr>
        <w:t xml:space="preserve">their </w:t>
      </w:r>
      <w:r w:rsidR="00257CC6" w:rsidRPr="00433B95">
        <w:rPr>
          <w:lang w:val="en-US"/>
        </w:rPr>
        <w:t>own web, social media</w:t>
      </w:r>
      <w:r w:rsidR="00CF14DC" w:rsidRPr="00433B95">
        <w:rPr>
          <w:lang w:val="en-US"/>
        </w:rPr>
        <w:t>,</w:t>
      </w:r>
      <w:r w:rsidR="00257CC6" w:rsidRPr="00433B95">
        <w:rPr>
          <w:lang w:val="en-US"/>
        </w:rPr>
        <w:t xml:space="preserve"> and Thunderclap</w:t>
      </w:r>
      <w:r w:rsidR="00FA5EBB" w:rsidRPr="00433B95">
        <w:rPr>
          <w:lang w:val="en-US"/>
        </w:rPr>
        <w:t>.</w:t>
      </w:r>
    </w:p>
    <w:p w:rsidR="00A3332C" w:rsidRPr="00433B95" w:rsidRDefault="00A3332C" w:rsidP="00257CC6">
      <w:pPr>
        <w:rPr>
          <w:lang w:val="en-US"/>
        </w:rPr>
      </w:pPr>
    </w:p>
    <w:p w:rsidR="00CE7C37" w:rsidRPr="00433B95" w:rsidRDefault="00433B95" w:rsidP="005F2C4D">
      <w:pPr>
        <w:rPr>
          <w:b/>
          <w:color w:val="0070C0"/>
          <w:lang w:val="en-US"/>
        </w:rPr>
      </w:pPr>
      <w:r w:rsidRPr="00433B95">
        <w:rPr>
          <w:b/>
          <w:color w:val="0070C0"/>
          <w:lang w:val="en-US"/>
        </w:rPr>
        <w:t>IDEAS FOR MARKING THE FIFTH WBDD IN 2019</w:t>
      </w:r>
    </w:p>
    <w:p w:rsidR="00162D2A" w:rsidRPr="00433B95" w:rsidRDefault="00162D2A" w:rsidP="00601C47">
      <w:pPr>
        <w:pStyle w:val="Prrafodelista"/>
        <w:numPr>
          <w:ilvl w:val="0"/>
          <w:numId w:val="23"/>
        </w:numPr>
        <w:rPr>
          <w:lang w:val="en-US"/>
        </w:rPr>
      </w:pPr>
      <w:r w:rsidRPr="00433B95">
        <w:rPr>
          <w:lang w:val="en-US"/>
        </w:rPr>
        <w:t>A stakeholders meeting on or around March 3</w:t>
      </w:r>
      <w:r w:rsidR="008E13C5" w:rsidRPr="00433B95">
        <w:rPr>
          <w:lang w:val="en-US"/>
        </w:rPr>
        <w:t>,</w:t>
      </w:r>
      <w:r w:rsidR="00F355CB" w:rsidRPr="00433B95">
        <w:rPr>
          <w:lang w:val="en-US"/>
        </w:rPr>
        <w:t xml:space="preserve"> 2019 in New York</w:t>
      </w:r>
    </w:p>
    <w:p w:rsidR="00F355CB" w:rsidRPr="00433B95" w:rsidRDefault="005F2C4D" w:rsidP="00256992">
      <w:pPr>
        <w:rPr>
          <w:lang w:val="en-US"/>
        </w:rPr>
      </w:pPr>
      <w:r w:rsidRPr="00433B95">
        <w:rPr>
          <w:lang w:val="en-US"/>
        </w:rPr>
        <w:t xml:space="preserve">Aim: To unify organization for prevention and care for all children with special needs. </w:t>
      </w:r>
    </w:p>
    <w:p w:rsidR="005F2C4D" w:rsidRPr="00433B95" w:rsidRDefault="005F2C4D" w:rsidP="00256992">
      <w:pPr>
        <w:rPr>
          <w:lang w:val="en-US"/>
        </w:rPr>
      </w:pPr>
      <w:r w:rsidRPr="00433B95">
        <w:rPr>
          <w:lang w:val="en-US"/>
        </w:rPr>
        <w:t>Potential Stakeholders</w:t>
      </w:r>
      <w:r w:rsidR="00CA227A" w:rsidRPr="00433B95">
        <w:rPr>
          <w:lang w:val="en-US"/>
        </w:rPr>
        <w:t xml:space="preserve"> (preliminary list)</w:t>
      </w:r>
      <w:r w:rsidRPr="00433B95">
        <w:rPr>
          <w:lang w:val="en-US"/>
        </w:rPr>
        <w:t>:</w:t>
      </w:r>
    </w:p>
    <w:p w:rsidR="003F6426" w:rsidRPr="00433B95" w:rsidRDefault="003F6426" w:rsidP="005F2C4D">
      <w:pPr>
        <w:pStyle w:val="Prrafodelista"/>
        <w:numPr>
          <w:ilvl w:val="1"/>
          <w:numId w:val="23"/>
        </w:numPr>
        <w:rPr>
          <w:lang w:val="en-US"/>
        </w:rPr>
      </w:pPr>
      <w:r w:rsidRPr="00433B95">
        <w:rPr>
          <w:lang w:val="en-US"/>
        </w:rPr>
        <w:t>WHO and UN agencies</w:t>
      </w:r>
    </w:p>
    <w:p w:rsidR="00101734" w:rsidRPr="00433B95" w:rsidRDefault="003F6426" w:rsidP="005F2C4D">
      <w:pPr>
        <w:pStyle w:val="Prrafodelista"/>
        <w:numPr>
          <w:ilvl w:val="1"/>
          <w:numId w:val="23"/>
        </w:numPr>
        <w:rPr>
          <w:lang w:val="en-US"/>
        </w:rPr>
      </w:pPr>
      <w:r w:rsidRPr="00433B95">
        <w:rPr>
          <w:lang w:val="en-US"/>
        </w:rPr>
        <w:t>Governmental agencies</w:t>
      </w:r>
    </w:p>
    <w:p w:rsidR="003F6426" w:rsidRPr="00433B95" w:rsidRDefault="003F6426" w:rsidP="005F2C4D">
      <w:pPr>
        <w:pStyle w:val="Prrafodelista"/>
        <w:numPr>
          <w:ilvl w:val="1"/>
          <w:numId w:val="23"/>
        </w:numPr>
        <w:rPr>
          <w:lang w:val="en-US"/>
        </w:rPr>
      </w:pPr>
      <w:r w:rsidRPr="00433B95">
        <w:rPr>
          <w:lang w:val="en-US"/>
        </w:rPr>
        <w:t>Not for Profit organization</w:t>
      </w:r>
    </w:p>
    <w:p w:rsidR="003F6426" w:rsidRPr="00433B95" w:rsidRDefault="003F6426" w:rsidP="005F2C4D">
      <w:pPr>
        <w:pStyle w:val="Prrafodelista"/>
        <w:numPr>
          <w:ilvl w:val="1"/>
          <w:numId w:val="23"/>
        </w:numPr>
        <w:rPr>
          <w:lang w:val="en-US"/>
        </w:rPr>
      </w:pPr>
      <w:r w:rsidRPr="00433B95">
        <w:rPr>
          <w:lang w:val="en-US"/>
        </w:rPr>
        <w:t>Professional societies, associations and groups</w:t>
      </w:r>
    </w:p>
    <w:p w:rsidR="003F6426" w:rsidRPr="00433B95" w:rsidRDefault="003F6426" w:rsidP="005F2C4D">
      <w:pPr>
        <w:pStyle w:val="Prrafodelista"/>
        <w:numPr>
          <w:ilvl w:val="1"/>
          <w:numId w:val="23"/>
        </w:numPr>
        <w:rPr>
          <w:lang w:val="en-US"/>
        </w:rPr>
      </w:pPr>
      <w:r w:rsidRPr="00433B95">
        <w:rPr>
          <w:lang w:val="en-US"/>
        </w:rPr>
        <w:t>Patient and parent advocacy organizations</w:t>
      </w:r>
    </w:p>
    <w:p w:rsidR="003F6426" w:rsidRPr="00433B95" w:rsidRDefault="003F6426" w:rsidP="005F2C4D">
      <w:pPr>
        <w:pStyle w:val="Prrafodelista"/>
        <w:numPr>
          <w:ilvl w:val="1"/>
          <w:numId w:val="23"/>
        </w:numPr>
        <w:rPr>
          <w:lang w:val="en-US"/>
        </w:rPr>
      </w:pPr>
      <w:r w:rsidRPr="00433B95">
        <w:rPr>
          <w:lang w:val="en-US"/>
        </w:rPr>
        <w:t>Selected WBDD charter and participating organizations</w:t>
      </w:r>
    </w:p>
    <w:p w:rsidR="00162D2A" w:rsidRPr="00433B95" w:rsidRDefault="00162D2A" w:rsidP="003F6426">
      <w:pPr>
        <w:pStyle w:val="Prrafodelista"/>
        <w:numPr>
          <w:ilvl w:val="0"/>
          <w:numId w:val="23"/>
        </w:numPr>
        <w:rPr>
          <w:lang w:val="en-US"/>
        </w:rPr>
      </w:pPr>
      <w:r w:rsidRPr="00433B95">
        <w:rPr>
          <w:lang w:val="en-US"/>
        </w:rPr>
        <w:t>A publication on the link between birth defects</w:t>
      </w:r>
      <w:r w:rsidR="003F6426" w:rsidRPr="00433B95">
        <w:rPr>
          <w:lang w:val="en-US"/>
        </w:rPr>
        <w:t xml:space="preserve"> and other global movements to improve </w:t>
      </w:r>
      <w:r w:rsidR="00256992" w:rsidRPr="00433B95">
        <w:rPr>
          <w:lang w:val="en-US"/>
        </w:rPr>
        <w:t>maternal and child health</w:t>
      </w:r>
    </w:p>
    <w:p w:rsidR="00162D2A" w:rsidRPr="00433B95" w:rsidRDefault="00162D2A" w:rsidP="00601C47">
      <w:pPr>
        <w:pStyle w:val="Prrafodelista"/>
        <w:numPr>
          <w:ilvl w:val="0"/>
          <w:numId w:val="23"/>
        </w:numPr>
        <w:rPr>
          <w:lang w:val="en-US"/>
        </w:rPr>
      </w:pPr>
      <w:r w:rsidRPr="00433B95">
        <w:rPr>
          <w:lang w:val="en-US"/>
        </w:rPr>
        <w:t>Perhaps</w:t>
      </w:r>
      <w:r w:rsidR="00256992" w:rsidRPr="00433B95">
        <w:rPr>
          <w:lang w:val="en-US"/>
        </w:rPr>
        <w:t xml:space="preserve"> organize</w:t>
      </w:r>
      <w:r w:rsidRPr="00433B95">
        <w:rPr>
          <w:lang w:val="en-US"/>
        </w:rPr>
        <w:t xml:space="preserve"> a World Health Assembly 2019 side event </w:t>
      </w:r>
    </w:p>
    <w:p w:rsidR="00162D2A" w:rsidRDefault="00162D2A" w:rsidP="00601C47">
      <w:pPr>
        <w:pStyle w:val="Prrafodelista"/>
        <w:numPr>
          <w:ilvl w:val="0"/>
          <w:numId w:val="23"/>
        </w:numPr>
        <w:rPr>
          <w:lang w:val="en-US"/>
        </w:rPr>
      </w:pPr>
      <w:r w:rsidRPr="00433B95">
        <w:rPr>
          <w:lang w:val="en-US"/>
        </w:rPr>
        <w:t>Re</w:t>
      </w:r>
      <w:r>
        <w:rPr>
          <w:lang w:val="en-US"/>
        </w:rPr>
        <w:t xml:space="preserve">ach </w:t>
      </w:r>
      <w:r w:rsidR="00256992">
        <w:rPr>
          <w:lang w:val="en-US"/>
        </w:rPr>
        <w:t xml:space="preserve">at least </w:t>
      </w:r>
      <w:r>
        <w:rPr>
          <w:lang w:val="en-US"/>
        </w:rPr>
        <w:t>10 million on social media</w:t>
      </w:r>
    </w:p>
    <w:p w:rsidR="00D37723" w:rsidRPr="00D37723" w:rsidRDefault="00CA227A" w:rsidP="00D37723">
      <w:pPr>
        <w:pStyle w:val="Prrafodelista"/>
        <w:numPr>
          <w:ilvl w:val="0"/>
          <w:numId w:val="23"/>
        </w:numPr>
        <w:rPr>
          <w:lang w:val="en-US"/>
        </w:rPr>
      </w:pPr>
      <w:r w:rsidRPr="00340E3F">
        <w:rPr>
          <w:lang w:val="en-US"/>
        </w:rPr>
        <w:t>Engage at least 200 WBDD-PO</w:t>
      </w:r>
    </w:p>
    <w:sectPr w:rsidR="00D37723" w:rsidRPr="00D37723" w:rsidSect="009E272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F6" w:rsidRDefault="00805FF6" w:rsidP="00AB4304">
      <w:r>
        <w:separator/>
      </w:r>
    </w:p>
  </w:endnote>
  <w:endnote w:type="continuationSeparator" w:id="0">
    <w:p w:rsidR="00805FF6" w:rsidRDefault="00805FF6" w:rsidP="00AB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2242"/>
      <w:docPartObj>
        <w:docPartGallery w:val="Page Numbers (Bottom of Page)"/>
        <w:docPartUnique/>
      </w:docPartObj>
    </w:sdtPr>
    <w:sdtContent>
      <w:p w:rsidR="0019245B" w:rsidRDefault="00862FD0">
        <w:pPr>
          <w:pStyle w:val="Piedepgina"/>
          <w:jc w:val="right"/>
        </w:pPr>
        <w:r>
          <w:fldChar w:fldCharType="begin"/>
        </w:r>
        <w:r w:rsidR="00256992">
          <w:instrText xml:space="preserve"> PAGE   \* MERGEFORMAT </w:instrText>
        </w:r>
        <w:r>
          <w:fldChar w:fldCharType="separate"/>
        </w:r>
        <w:r w:rsidR="004A35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245B" w:rsidRDefault="001924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F6" w:rsidRDefault="00805FF6" w:rsidP="00AB4304">
      <w:r>
        <w:separator/>
      </w:r>
    </w:p>
  </w:footnote>
  <w:footnote w:type="continuationSeparator" w:id="0">
    <w:p w:rsidR="00805FF6" w:rsidRDefault="00805FF6" w:rsidP="00AB4304">
      <w:r>
        <w:continuationSeparator/>
      </w:r>
    </w:p>
  </w:footnote>
  <w:footnote w:id="1">
    <w:p w:rsidR="0019245B" w:rsidRPr="00B91E87" w:rsidRDefault="0019245B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B91E87">
        <w:rPr>
          <w:lang w:val="en-US"/>
        </w:rPr>
        <w:t xml:space="preserve"> We do not know the </w:t>
      </w:r>
      <w:r>
        <w:rPr>
          <w:lang w:val="en-US"/>
        </w:rPr>
        <w:t xml:space="preserve">whole </w:t>
      </w:r>
      <w:r w:rsidRPr="00B91E87">
        <w:rPr>
          <w:lang w:val="en-US"/>
        </w:rPr>
        <w:t>b</w:t>
      </w:r>
      <w:r>
        <w:rPr>
          <w:lang w:val="en-US"/>
        </w:rPr>
        <w:t>urden (</w:t>
      </w:r>
      <w:r w:rsidRPr="00A16BBB">
        <w:rPr>
          <w:lang w:val="en-US"/>
        </w:rPr>
        <w:t>occurrence, mortality, associated morbidity and</w:t>
      </w:r>
      <w:r>
        <w:rPr>
          <w:lang w:val="en-US"/>
        </w:rPr>
        <w:t>/or</w:t>
      </w:r>
      <w:r w:rsidRPr="00A16BBB">
        <w:rPr>
          <w:lang w:val="en-US"/>
        </w:rPr>
        <w:t xml:space="preserve"> disability</w:t>
      </w:r>
      <w:r>
        <w:rPr>
          <w:lang w:val="en-US"/>
        </w:rPr>
        <w:t>, poor</w:t>
      </w:r>
      <w:r w:rsidR="00506CAF">
        <w:rPr>
          <w:lang w:val="en-US"/>
        </w:rPr>
        <w:t xml:space="preserve"> quality of life) of several birth defects</w:t>
      </w:r>
      <w:r>
        <w:rPr>
          <w:lang w:val="en-US"/>
        </w:rPr>
        <w:t xml:space="preserve">. The WBDD website should provide the known </w:t>
      </w:r>
      <w:r w:rsidRPr="00506CAF">
        <w:rPr>
          <w:u w:val="single"/>
          <w:lang w:val="en-US"/>
        </w:rPr>
        <w:t>specific</w:t>
      </w:r>
      <w:r>
        <w:rPr>
          <w:lang w:val="en-US"/>
        </w:rPr>
        <w:t xml:space="preserve"> information on the </w:t>
      </w:r>
      <w:r w:rsidRPr="00506CAF">
        <w:rPr>
          <w:u w:val="single"/>
          <w:lang w:val="en-US"/>
        </w:rPr>
        <w:t>dif</w:t>
      </w:r>
      <w:r w:rsidR="00506CAF" w:rsidRPr="00506CAF">
        <w:rPr>
          <w:u w:val="single"/>
          <w:lang w:val="en-US"/>
        </w:rPr>
        <w:t>ferent</w:t>
      </w:r>
      <w:r w:rsidR="00506CAF">
        <w:rPr>
          <w:lang w:val="en-US"/>
        </w:rPr>
        <w:t xml:space="preserve"> conditions.</w:t>
      </w:r>
      <w:r>
        <w:rPr>
          <w:lang w:val="en-US"/>
        </w:rPr>
        <w:t xml:space="preserve"> </w:t>
      </w:r>
    </w:p>
  </w:footnote>
  <w:footnote w:id="2">
    <w:p w:rsidR="005D7D97" w:rsidRPr="00E52D1B" w:rsidRDefault="005D7D97" w:rsidP="005D7D9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52D1B">
        <w:rPr>
          <w:lang w:val="en-US"/>
        </w:rPr>
        <w:t xml:space="preserve"> A person may be part of one or more committee</w:t>
      </w:r>
    </w:p>
  </w:footnote>
  <w:footnote w:id="3">
    <w:p w:rsidR="005D7D97" w:rsidRPr="00E52D1B" w:rsidRDefault="005D7D97" w:rsidP="005D7D9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52D1B">
        <w:rPr>
          <w:lang w:val="en-US"/>
        </w:rPr>
        <w:t xml:space="preserve"> A committee may have more than one person </w:t>
      </w:r>
      <w:r>
        <w:rPr>
          <w:lang w:val="en-US"/>
        </w:rPr>
        <w:t>belonging to the same organization</w:t>
      </w:r>
    </w:p>
  </w:footnote>
  <w:footnote w:id="4">
    <w:p w:rsidR="005D7D97" w:rsidRPr="00A8560F" w:rsidRDefault="005D7D97" w:rsidP="005D7D9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8560F">
        <w:rPr>
          <w:lang w:val="en-US"/>
        </w:rPr>
        <w:t xml:space="preserve"> A committee should have at least two persons</w:t>
      </w:r>
    </w:p>
  </w:footnote>
  <w:footnote w:id="5">
    <w:p w:rsidR="00340E3F" w:rsidRPr="00340E3F" w:rsidRDefault="00340E3F" w:rsidP="00340E3F">
      <w:pPr>
        <w:pStyle w:val="Textocomentario"/>
        <w:rPr>
          <w:lang w:val="en-US"/>
        </w:rPr>
      </w:pPr>
      <w:r w:rsidRPr="00340E3F">
        <w:rPr>
          <w:rStyle w:val="Refdenotaalpie"/>
          <w:sz w:val="18"/>
        </w:rPr>
        <w:footnoteRef/>
      </w:r>
      <w:r w:rsidRPr="00340E3F">
        <w:rPr>
          <w:sz w:val="18"/>
          <w:lang w:val="en-US"/>
        </w:rPr>
        <w:t xml:space="preserve"> </w:t>
      </w:r>
      <w:r w:rsidRPr="00340E3F">
        <w:rPr>
          <w:lang w:val="en-US"/>
        </w:rPr>
        <w:t>ICBDSR will continue to serve as the WBDD secretariat to help</w:t>
      </w:r>
      <w:r w:rsidR="009E2720">
        <w:rPr>
          <w:lang w:val="en-US"/>
        </w:rPr>
        <w:t xml:space="preserve"> convene the activities of the Steering Committee and the W</w:t>
      </w:r>
      <w:r w:rsidRPr="00340E3F">
        <w:rPr>
          <w:lang w:val="en-US"/>
        </w:rPr>
        <w:t>orkgroups until a new commit</w:t>
      </w:r>
      <w:r w:rsidR="00535F75">
        <w:rPr>
          <w:lang w:val="en-US"/>
        </w:rPr>
        <w:t>ted organization will take over</w:t>
      </w:r>
      <w:bookmarkStart w:id="0" w:name="_GoBack"/>
      <w:bookmarkEnd w:id="0"/>
      <w:r w:rsidRPr="00340E3F">
        <w:rPr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72"/>
    <w:multiLevelType w:val="hybridMultilevel"/>
    <w:tmpl w:val="687CCAC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A7B67"/>
    <w:multiLevelType w:val="hybridMultilevel"/>
    <w:tmpl w:val="550864A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55B79"/>
    <w:multiLevelType w:val="hybridMultilevel"/>
    <w:tmpl w:val="1110D7EC"/>
    <w:lvl w:ilvl="0" w:tplc="4E0A5BB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8A4704"/>
    <w:multiLevelType w:val="hybridMultilevel"/>
    <w:tmpl w:val="4550860C"/>
    <w:lvl w:ilvl="0" w:tplc="0410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>
    <w:nsid w:val="20CD12FE"/>
    <w:multiLevelType w:val="hybridMultilevel"/>
    <w:tmpl w:val="93B88B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4891"/>
    <w:multiLevelType w:val="hybridMultilevel"/>
    <w:tmpl w:val="642436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0088"/>
    <w:multiLevelType w:val="hybridMultilevel"/>
    <w:tmpl w:val="40BCF692"/>
    <w:lvl w:ilvl="0" w:tplc="4E0A5B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939CA"/>
    <w:multiLevelType w:val="hybridMultilevel"/>
    <w:tmpl w:val="5AAE1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9597A"/>
    <w:multiLevelType w:val="hybridMultilevel"/>
    <w:tmpl w:val="C72A155A"/>
    <w:lvl w:ilvl="0" w:tplc="4E0A5BB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495357"/>
    <w:multiLevelType w:val="hybridMultilevel"/>
    <w:tmpl w:val="F24600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F7DBE"/>
    <w:multiLevelType w:val="hybridMultilevel"/>
    <w:tmpl w:val="9940A0CC"/>
    <w:lvl w:ilvl="0" w:tplc="2D6CC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4EC1"/>
    <w:multiLevelType w:val="hybridMultilevel"/>
    <w:tmpl w:val="176CCE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82899"/>
    <w:multiLevelType w:val="hybridMultilevel"/>
    <w:tmpl w:val="419A14B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1D3472"/>
    <w:multiLevelType w:val="hybridMultilevel"/>
    <w:tmpl w:val="904672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33D6"/>
    <w:multiLevelType w:val="hybridMultilevel"/>
    <w:tmpl w:val="C0B2F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336F"/>
    <w:multiLevelType w:val="hybridMultilevel"/>
    <w:tmpl w:val="CB9E07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212ED"/>
    <w:multiLevelType w:val="hybridMultilevel"/>
    <w:tmpl w:val="A08465C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DD7450F"/>
    <w:multiLevelType w:val="hybridMultilevel"/>
    <w:tmpl w:val="06703834"/>
    <w:lvl w:ilvl="0" w:tplc="4E0A5BB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EA2A25"/>
    <w:multiLevelType w:val="hybridMultilevel"/>
    <w:tmpl w:val="0F4AFD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06620"/>
    <w:multiLevelType w:val="hybridMultilevel"/>
    <w:tmpl w:val="550864A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C53848"/>
    <w:multiLevelType w:val="hybridMultilevel"/>
    <w:tmpl w:val="CA9E9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1FE3"/>
    <w:multiLevelType w:val="hybridMultilevel"/>
    <w:tmpl w:val="EFFAD7F4"/>
    <w:lvl w:ilvl="0" w:tplc="B7523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30354B"/>
    <w:multiLevelType w:val="hybridMultilevel"/>
    <w:tmpl w:val="7710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75E9F"/>
    <w:multiLevelType w:val="hybridMultilevel"/>
    <w:tmpl w:val="9BEAF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04BE"/>
    <w:multiLevelType w:val="hybridMultilevel"/>
    <w:tmpl w:val="81646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B3EB8"/>
    <w:multiLevelType w:val="hybridMultilevel"/>
    <w:tmpl w:val="D0C6DD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E42C5"/>
    <w:multiLevelType w:val="hybridMultilevel"/>
    <w:tmpl w:val="8F08B820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2A2E1F"/>
    <w:multiLevelType w:val="hybridMultilevel"/>
    <w:tmpl w:val="3B1636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27B14"/>
    <w:multiLevelType w:val="hybridMultilevel"/>
    <w:tmpl w:val="E6C49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20"/>
  </w:num>
  <w:num w:numId="5">
    <w:abstractNumId w:val="5"/>
  </w:num>
  <w:num w:numId="6">
    <w:abstractNumId w:val="23"/>
  </w:num>
  <w:num w:numId="7">
    <w:abstractNumId w:val="7"/>
  </w:num>
  <w:num w:numId="8">
    <w:abstractNumId w:val="14"/>
  </w:num>
  <w:num w:numId="9">
    <w:abstractNumId w:val="6"/>
  </w:num>
  <w:num w:numId="10">
    <w:abstractNumId w:val="25"/>
  </w:num>
  <w:num w:numId="11">
    <w:abstractNumId w:val="16"/>
  </w:num>
  <w:num w:numId="12">
    <w:abstractNumId w:val="21"/>
  </w:num>
  <w:num w:numId="13">
    <w:abstractNumId w:val="8"/>
  </w:num>
  <w:num w:numId="14">
    <w:abstractNumId w:val="17"/>
  </w:num>
  <w:num w:numId="15">
    <w:abstractNumId w:val="2"/>
  </w:num>
  <w:num w:numId="16">
    <w:abstractNumId w:val="26"/>
  </w:num>
  <w:num w:numId="17">
    <w:abstractNumId w:val="0"/>
  </w:num>
  <w:num w:numId="18">
    <w:abstractNumId w:val="12"/>
  </w:num>
  <w:num w:numId="19">
    <w:abstractNumId w:val="19"/>
  </w:num>
  <w:num w:numId="20">
    <w:abstractNumId w:val="13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1"/>
  </w:num>
  <w:num w:numId="26">
    <w:abstractNumId w:val="27"/>
  </w:num>
  <w:num w:numId="27">
    <w:abstractNumId w:val="18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1A7"/>
    <w:rsid w:val="00040777"/>
    <w:rsid w:val="00083A97"/>
    <w:rsid w:val="000B32B4"/>
    <w:rsid w:val="000C2887"/>
    <w:rsid w:val="000C48F3"/>
    <w:rsid w:val="000D059D"/>
    <w:rsid w:val="000D4AA9"/>
    <w:rsid w:val="000E5FED"/>
    <w:rsid w:val="000E6141"/>
    <w:rsid w:val="000F3A7F"/>
    <w:rsid w:val="000F49B7"/>
    <w:rsid w:val="000F5BDB"/>
    <w:rsid w:val="00101734"/>
    <w:rsid w:val="001127D8"/>
    <w:rsid w:val="001267BF"/>
    <w:rsid w:val="00161D18"/>
    <w:rsid w:val="00162D2A"/>
    <w:rsid w:val="0017419F"/>
    <w:rsid w:val="00184B16"/>
    <w:rsid w:val="00187DEF"/>
    <w:rsid w:val="0019144D"/>
    <w:rsid w:val="0019245B"/>
    <w:rsid w:val="001A35B9"/>
    <w:rsid w:val="001C1364"/>
    <w:rsid w:val="001D622D"/>
    <w:rsid w:val="00221DC6"/>
    <w:rsid w:val="00235AE4"/>
    <w:rsid w:val="00251786"/>
    <w:rsid w:val="00256992"/>
    <w:rsid w:val="00257CC6"/>
    <w:rsid w:val="00271CDC"/>
    <w:rsid w:val="0029026B"/>
    <w:rsid w:val="00290951"/>
    <w:rsid w:val="00297678"/>
    <w:rsid w:val="002D1A6D"/>
    <w:rsid w:val="003061A6"/>
    <w:rsid w:val="00306EC6"/>
    <w:rsid w:val="00316166"/>
    <w:rsid w:val="003177C0"/>
    <w:rsid w:val="00323BDA"/>
    <w:rsid w:val="00340E3F"/>
    <w:rsid w:val="003506AE"/>
    <w:rsid w:val="00356C4D"/>
    <w:rsid w:val="003661A0"/>
    <w:rsid w:val="00386B32"/>
    <w:rsid w:val="00392313"/>
    <w:rsid w:val="003A5A13"/>
    <w:rsid w:val="003A5FEE"/>
    <w:rsid w:val="003B13E6"/>
    <w:rsid w:val="003C1AB7"/>
    <w:rsid w:val="003D4CBB"/>
    <w:rsid w:val="003D602F"/>
    <w:rsid w:val="003E4B7B"/>
    <w:rsid w:val="003F6426"/>
    <w:rsid w:val="00406368"/>
    <w:rsid w:val="00422A38"/>
    <w:rsid w:val="00433B95"/>
    <w:rsid w:val="00437F94"/>
    <w:rsid w:val="004579E8"/>
    <w:rsid w:val="00460785"/>
    <w:rsid w:val="00461DB1"/>
    <w:rsid w:val="00465A76"/>
    <w:rsid w:val="00477422"/>
    <w:rsid w:val="004912BC"/>
    <w:rsid w:val="0049276B"/>
    <w:rsid w:val="004A350E"/>
    <w:rsid w:val="004C739D"/>
    <w:rsid w:val="004D3386"/>
    <w:rsid w:val="004E3111"/>
    <w:rsid w:val="00504687"/>
    <w:rsid w:val="00506CAF"/>
    <w:rsid w:val="005266D5"/>
    <w:rsid w:val="00535F75"/>
    <w:rsid w:val="00551B59"/>
    <w:rsid w:val="005576F9"/>
    <w:rsid w:val="00561B37"/>
    <w:rsid w:val="00564C9B"/>
    <w:rsid w:val="00575026"/>
    <w:rsid w:val="005971A7"/>
    <w:rsid w:val="005D1921"/>
    <w:rsid w:val="005D19B5"/>
    <w:rsid w:val="005D7D97"/>
    <w:rsid w:val="005E14D6"/>
    <w:rsid w:val="005F2C4D"/>
    <w:rsid w:val="00600EDC"/>
    <w:rsid w:val="00601C47"/>
    <w:rsid w:val="00602F55"/>
    <w:rsid w:val="00605573"/>
    <w:rsid w:val="006271D1"/>
    <w:rsid w:val="00630099"/>
    <w:rsid w:val="0063647A"/>
    <w:rsid w:val="00662138"/>
    <w:rsid w:val="0067705C"/>
    <w:rsid w:val="00684C2D"/>
    <w:rsid w:val="00697B16"/>
    <w:rsid w:val="006A0ABC"/>
    <w:rsid w:val="006D4B00"/>
    <w:rsid w:val="006F3167"/>
    <w:rsid w:val="006F7EEB"/>
    <w:rsid w:val="0072659B"/>
    <w:rsid w:val="00740753"/>
    <w:rsid w:val="00742F7E"/>
    <w:rsid w:val="00765238"/>
    <w:rsid w:val="00776DA8"/>
    <w:rsid w:val="0078299B"/>
    <w:rsid w:val="007F05D7"/>
    <w:rsid w:val="007F7F42"/>
    <w:rsid w:val="00805FF6"/>
    <w:rsid w:val="00824E57"/>
    <w:rsid w:val="0083038D"/>
    <w:rsid w:val="00861FCF"/>
    <w:rsid w:val="00862FD0"/>
    <w:rsid w:val="00872735"/>
    <w:rsid w:val="008B648F"/>
    <w:rsid w:val="008C1E55"/>
    <w:rsid w:val="008D283C"/>
    <w:rsid w:val="008E13C5"/>
    <w:rsid w:val="008F60BF"/>
    <w:rsid w:val="00950332"/>
    <w:rsid w:val="009647AD"/>
    <w:rsid w:val="009C2F51"/>
    <w:rsid w:val="009C52B9"/>
    <w:rsid w:val="009C53E4"/>
    <w:rsid w:val="009C54FF"/>
    <w:rsid w:val="009E2720"/>
    <w:rsid w:val="009F656A"/>
    <w:rsid w:val="00A16BBB"/>
    <w:rsid w:val="00A2786D"/>
    <w:rsid w:val="00A3332C"/>
    <w:rsid w:val="00A70F0E"/>
    <w:rsid w:val="00A728BB"/>
    <w:rsid w:val="00A75235"/>
    <w:rsid w:val="00A76E9B"/>
    <w:rsid w:val="00A857B9"/>
    <w:rsid w:val="00AB4304"/>
    <w:rsid w:val="00AB73B5"/>
    <w:rsid w:val="00AC0A05"/>
    <w:rsid w:val="00AC3DFE"/>
    <w:rsid w:val="00AC42C3"/>
    <w:rsid w:val="00AE15F9"/>
    <w:rsid w:val="00AE622B"/>
    <w:rsid w:val="00B01E98"/>
    <w:rsid w:val="00B1217D"/>
    <w:rsid w:val="00B142DF"/>
    <w:rsid w:val="00B160F7"/>
    <w:rsid w:val="00B2436D"/>
    <w:rsid w:val="00B24CFF"/>
    <w:rsid w:val="00B258DA"/>
    <w:rsid w:val="00B30994"/>
    <w:rsid w:val="00B640CB"/>
    <w:rsid w:val="00B65BD7"/>
    <w:rsid w:val="00B673A8"/>
    <w:rsid w:val="00B77E88"/>
    <w:rsid w:val="00B81D52"/>
    <w:rsid w:val="00B91E87"/>
    <w:rsid w:val="00BC1C69"/>
    <w:rsid w:val="00BC234C"/>
    <w:rsid w:val="00C100F8"/>
    <w:rsid w:val="00C223CA"/>
    <w:rsid w:val="00C30F9B"/>
    <w:rsid w:val="00C34D47"/>
    <w:rsid w:val="00C36509"/>
    <w:rsid w:val="00C454BA"/>
    <w:rsid w:val="00C57192"/>
    <w:rsid w:val="00C66FC5"/>
    <w:rsid w:val="00C94F95"/>
    <w:rsid w:val="00CA227A"/>
    <w:rsid w:val="00CB0F8C"/>
    <w:rsid w:val="00CB41F0"/>
    <w:rsid w:val="00CB6CB1"/>
    <w:rsid w:val="00CE7C37"/>
    <w:rsid w:val="00CF14DC"/>
    <w:rsid w:val="00D37723"/>
    <w:rsid w:val="00D51BD3"/>
    <w:rsid w:val="00D6105C"/>
    <w:rsid w:val="00D63643"/>
    <w:rsid w:val="00D93C7A"/>
    <w:rsid w:val="00D946CF"/>
    <w:rsid w:val="00DC78EE"/>
    <w:rsid w:val="00DD6D6B"/>
    <w:rsid w:val="00DE23B0"/>
    <w:rsid w:val="00DE6352"/>
    <w:rsid w:val="00DF7721"/>
    <w:rsid w:val="00DF7A93"/>
    <w:rsid w:val="00E21A4E"/>
    <w:rsid w:val="00E278E1"/>
    <w:rsid w:val="00E319B7"/>
    <w:rsid w:val="00E50A7D"/>
    <w:rsid w:val="00E71D8D"/>
    <w:rsid w:val="00E7324D"/>
    <w:rsid w:val="00E95874"/>
    <w:rsid w:val="00EC0FD2"/>
    <w:rsid w:val="00F069A0"/>
    <w:rsid w:val="00F119E1"/>
    <w:rsid w:val="00F355CB"/>
    <w:rsid w:val="00F40487"/>
    <w:rsid w:val="00F46936"/>
    <w:rsid w:val="00F63438"/>
    <w:rsid w:val="00F63781"/>
    <w:rsid w:val="00FA5EBB"/>
    <w:rsid w:val="00FB0853"/>
    <w:rsid w:val="00FC7115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1A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B43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3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30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35AE4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AE4"/>
  </w:style>
  <w:style w:type="paragraph" w:styleId="Piedepgina">
    <w:name w:val="footer"/>
    <w:basedOn w:val="Normal"/>
    <w:link w:val="PiedepginaCar"/>
    <w:uiPriority w:val="99"/>
    <w:unhideWhenUsed/>
    <w:rsid w:val="00235AE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AE4"/>
  </w:style>
  <w:style w:type="paragraph" w:styleId="Textodeglobo">
    <w:name w:val="Balloon Text"/>
    <w:basedOn w:val="Normal"/>
    <w:link w:val="TextodegloboCar"/>
    <w:uiPriority w:val="99"/>
    <w:semiHidden/>
    <w:unhideWhenUsed/>
    <w:rsid w:val="004063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3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063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63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63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3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36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irthdefectsda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birthdefectsd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irthdefects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AB24-7220-407B-AADE-BBE10C0F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Usuario de Windows</cp:lastModifiedBy>
  <cp:revision>2</cp:revision>
  <cp:lastPrinted>2018-05-14T12:37:00Z</cp:lastPrinted>
  <dcterms:created xsi:type="dcterms:W3CDTF">2018-06-08T18:10:00Z</dcterms:created>
  <dcterms:modified xsi:type="dcterms:W3CDTF">2018-06-08T18:10:00Z</dcterms:modified>
</cp:coreProperties>
</file>