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3BAE5" w14:textId="37AA99C5" w:rsidR="003A7E70" w:rsidRPr="00B2315D" w:rsidRDefault="00132B17" w:rsidP="00955B5B">
      <w:pPr>
        <w:spacing w:after="0"/>
      </w:pPr>
      <w:r>
        <w:rPr>
          <w:noProof/>
          <w:lang w:eastAsia="en-US"/>
        </w:rPr>
        <w:drawing>
          <wp:anchor distT="0" distB="0" distL="114300" distR="114300" simplePos="0" relativeHeight="251668480" behindDoc="0" locked="0" layoutInCell="1" allowOverlap="1" wp14:anchorId="4DCBF632" wp14:editId="60B24B00">
            <wp:simplePos x="0" y="0"/>
            <wp:positionH relativeFrom="column">
              <wp:posOffset>4357873</wp:posOffset>
            </wp:positionH>
            <wp:positionV relativeFrom="paragraph">
              <wp:posOffset>-1357143</wp:posOffset>
            </wp:positionV>
            <wp:extent cx="2232665" cy="1356363"/>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a:stretch>
                      <a:fillRect/>
                    </a:stretch>
                  </pic:blipFill>
                  <pic:spPr>
                    <a:xfrm>
                      <a:off x="0" y="0"/>
                      <a:ext cx="2232665" cy="1356363"/>
                    </a:xfrm>
                    <a:prstGeom prst="rect">
                      <a:avLst/>
                    </a:prstGeom>
                  </pic:spPr>
                </pic:pic>
              </a:graphicData>
            </a:graphic>
            <wp14:sizeRelH relativeFrom="page">
              <wp14:pctWidth>0</wp14:pctWidth>
            </wp14:sizeRelH>
            <wp14:sizeRelV relativeFrom="page">
              <wp14:pctHeight>0</wp14:pctHeight>
            </wp14:sizeRelV>
          </wp:anchor>
        </w:drawing>
      </w:r>
      <w:r w:rsidR="00B2315D" w:rsidRPr="00B2315D">
        <w:rPr>
          <w:noProof/>
          <w:lang w:eastAsia="en-US"/>
        </w:rPr>
        <mc:AlternateContent>
          <mc:Choice Requires="wpg">
            <w:drawing>
              <wp:anchor distT="0" distB="0" distL="114300" distR="114300" simplePos="0" relativeHeight="251667456" behindDoc="1" locked="1" layoutInCell="1" allowOverlap="1" wp14:anchorId="6B8195FE" wp14:editId="4AC9D9AE">
                <wp:simplePos x="0" y="0"/>
                <wp:positionH relativeFrom="column">
                  <wp:posOffset>-451485</wp:posOffset>
                </wp:positionH>
                <wp:positionV relativeFrom="paragraph">
                  <wp:posOffset>-5880735</wp:posOffset>
                </wp:positionV>
                <wp:extent cx="9476740" cy="10396220"/>
                <wp:effectExtent l="0" t="0" r="0" b="4318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76740" cy="10396220"/>
                          <a:chOff x="0" y="0"/>
                          <a:chExt cx="9474042" cy="10400665"/>
                        </a:xfrm>
                      </wpg:grpSpPr>
                      <wps:wsp>
                        <wps:cNvPr id="1434971315" name="Straight Connector 5"/>
                        <wps:cNvCnPr/>
                        <wps:spPr>
                          <a:xfrm>
                            <a:off x="251460" y="6979920"/>
                            <a:ext cx="0" cy="34207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980285485" name="Oval 2"/>
                        <wps:cNvSpPr/>
                        <wps:spPr>
                          <a:xfrm>
                            <a:off x="0" y="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2"/>
                        <wps:cNvSpPr/>
                        <wps:spPr>
                          <a:xfrm>
                            <a:off x="4573112" y="2631773"/>
                            <a:ext cx="4900930" cy="4900930"/>
                          </a:xfrm>
                          <a:prstGeom prst="ellipse">
                            <a:avLst/>
                          </a:prstGeom>
                          <a:solidFill>
                            <a:schemeClr val="accent4">
                              <a:lumMod val="20000"/>
                              <a:lumOff val="80000"/>
                              <a:alpha val="5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3F35F8" id="Group 2" o:spid="_x0000_s1026" alt="&quot;&quot;" style="position:absolute;margin-left:-35.55pt;margin-top:-463.05pt;width:746.2pt;height:818.6pt;z-index:-251649024;mso-width-relative:margin;mso-height-relative:margin" coordsize="94740,10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2qxgMAAIYNAAAOAAAAZHJzL2Uyb0RvYy54bWzsV9tu2zgQfV+g/0DovdHFsmUJUYrAbYIF&#10;sk2w6aLPDEVZAiiSJenI2a/v8CLbSYxsNgsE+1A/yLzMkMPDM2ek00/bgaF7qnQveB2lJ0mEKCei&#10;6fm6jv76dvFxGSFtMG8wE5zW0QPV0aezD7+djrKimegEa6hCsAjX1SjrqDNGVnGsSUcHrE+EpBwm&#10;W6EGbKCr1nGj8AirDyzOkmQRj0I1UglCtYbRz34yOnPrty0l5rptNTWI1RHEZtxTueedfcZnp7ha&#10;Kyy7noQw8BuiGHDPYdPdUp+xwWij+mdLDT1RQovWnBAxxKJte0LdGeA0afLkNJdKbKQ7y7oa13IH&#10;E0D7BKc3L0u+3l8qeStvFCAxyjVg4Xr2LNtWDfYfokRbB9nDDjK6NYjAYJkXiyIHZAnMpcmsXGRZ&#10;QJV0AP0zR9J92bvmSZ5Nrjnc5mJuLySeto4fBTRKoIjeo6D/Gwq3HZbUgasrQOFGob6BI+SzvCzS&#10;WTqPEMcDMPbWKNyvO4NWgnPgk1DIRWnDAb8VD9DpSgOKR3DL5mm+AIQAoEVZlOWEzwRhAG+WZ0mR&#10;PwYAV1Jpc0nFgGyjjljPbcy4wvdX2nisJhM7zDga66hYQGo4My1Y31z0jNlJl1R0xRS6x5AOmBDK&#10;TR4QP7AE/BmHa7An9GdyLfPAqN/jT9oCWHD7qd/EJuvTddOwLuNgbd1aiGLnGKJ7yTHYW1fqEvnf&#10;OO883M6Cm53z0HOhjoVttlPIrbefEPDnthDciebB3baDBrhoU+YdSFkuk2w5z5c7Tl7DBaLMImz3&#10;BxbuEni6sSmFXs7eeZou08C/0D7Mv2f0o4z1Ur/IwAMevZ5xnnC44sJy1YfwSgpmx+7SUzuws8MN&#10;9YyfJ/Cb+D5xz+nNcZa+gt7vzVJmXslSpIQvdlqSix7E4wprc4MVVDe4cKjY5hoeLROgFyK0ItQJ&#10;9fexcWsPcguzERqhWtaR/rHBikaI/c5BiMs0t0XAuE4+L0DjkDqcuTuc4ZthJUCBUng3kMQ1rb1h&#10;U7NVYvgOhf3c7gpTmBPYu46IUVNnZXwVh1cDQs/PnRmUVInNFb+VZNImK47ftt+xkkFBDcjuVzGJ&#10;/zMh9bZWNbg43xjR9k5l99kfVOH9kh9A8oXoDUkPNzFLUyixUHuyxSwtipmlPyhqqMF5mSTlDBC2&#10;5XvqvIcE2CDYZvhDND41oWD51HTD9sXB1ajlfhgz2eGQxzaRj+bxI/WxCvJLU/658v3SlCAw/wdN&#10;ce+88LLvylL4MLFfE4d9p0H7z6eznwAAAP//AwBQSwMEFAAGAAgAAAAhAJlS9LjiAAAADQEAAA8A&#10;AABkcnMvZG93bnJldi54bWxMj0FPwkAQhe8m/ofNmHiD7RZFrN0SQtQTIRFMiLelHdqG7mzTXdry&#10;7x1OenuT9+XNe+lytI3osfO1Iw1qGoFAyl1RU6nhe/8xWYDwwVBhGkeo4Yoeltn9XWqSwg30hf0u&#10;lIJDyCdGQxVCm0jp8wqt8VPXIrF3cp01gc+ulEVnBg63jYyjaC6tqYk/VKbFdYX5eXexGj4HM6xm&#10;6r3fnE/r68/+eXvYKNT68WFcvYEIOIY/GG71uTpk3OnoLlR40WiYvCjFKIvXeM7qhjzFagbiqIE9&#10;BTJL5f8V2S8AAAD//wMAUEsBAi0AFAAGAAgAAAAhALaDOJL+AAAA4QEAABMAAAAAAAAAAAAAAAAA&#10;AAAAAFtDb250ZW50X1R5cGVzXS54bWxQSwECLQAUAAYACAAAACEAOP0h/9YAAACUAQAACwAAAAAA&#10;AAAAAAAAAAAvAQAAX3JlbHMvLnJlbHNQSwECLQAUAAYACAAAACEAFXSdqsYDAACGDQAADgAAAAAA&#10;AAAAAAAAAAAuAgAAZHJzL2Uyb0RvYy54bWxQSwECLQAUAAYACAAAACEAmVL0uOIAAAANAQAADwAA&#10;AAAAAAAAAAAAAAAgBgAAZHJzL2Rvd25yZXYueG1sUEsFBgAAAAAEAAQA8wAAAC8HAAAAAA==&#10;">
                <v:line id="Straight Connector 5" o:spid="_x0000_s1027" style="position:absolute;visibility:visible;mso-wrap-style:square" from="2514,69799" to="2514,10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23yQAAAOMAAAAPAAAAZHJzL2Rvd25yZXYueG1sRE/NSsNA&#10;EL4LfYdlBC/SbmJTNbHbUgTRS9H+PMA0O01CsrNLdm2iT+8Kgsf5/me5Hk0nLtT7xrKCdJaAIC6t&#10;brhScDy8TB9B+ICssbNMCr7Iw3o1uVpioe3AO7rsQyViCPsCFdQhuEJKX9Zk0M+sI47c2fYGQzz7&#10;SuoehxhuOnmXJPfSYMOxoUZHzzWV7f7TKGhPi++P3a0LQ97m3fs2Y3l0r0rdXI+bJxCBxvAv/nO/&#10;6Tg/m2f5QzpPF/D7UwRArn4AAAD//wMAUEsBAi0AFAAGAAgAAAAhANvh9svuAAAAhQEAABMAAAAA&#10;AAAAAAAAAAAAAAAAAFtDb250ZW50X1R5cGVzXS54bWxQSwECLQAUAAYACAAAACEAWvQsW78AAAAV&#10;AQAACwAAAAAAAAAAAAAAAAAfAQAAX3JlbHMvLnJlbHNQSwECLQAUAAYACAAAACEAxGx9t8kAAADj&#10;AAAADwAAAAAAAAAAAAAAAAAHAgAAZHJzL2Rvd25yZXYueG1sUEsFBgAAAAADAAMAtwAAAP0CAAAA&#10;AA==&#10;" strokecolor="#7a8c8e [3207]" strokeweight="6pt">
                  <v:stroke joinstyle="miter"/>
                </v:line>
                <v:oval id="Oval 2" o:spid="_x0000_s1028" style="position:absolute;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dOyAAAAOIAAAAPAAAAZHJzL2Rvd25yZXYueG1sRI9Bi8Iw&#10;FITvC/6H8ARva2ptpVajyMKChwXRevD4aJ5tsXkpTdT6783Cwh6HmfmGWW8H04oH9a6xrGA2jUAQ&#10;l1Y3XCk4F9+fGQjnkTW2lknBixxsN6OPNebaPvlIj5OvRICwy1FB7X2XS+nKmgy6qe2Ig3e1vUEf&#10;ZF9J3eMzwE0r4yhaSIMNh4UaO/qqqbyd7kZBerxXxTxpTHyghG+Hl/0pZhelJuNhtwLhafD/4b/2&#10;XitYZlGcpUmWwu+lcAfk5g0AAP//AwBQSwECLQAUAAYACAAAACEA2+H2y+4AAACFAQAAEwAAAAAA&#10;AAAAAAAAAAAAAAAAW0NvbnRlbnRfVHlwZXNdLnhtbFBLAQItABQABgAIAAAAIQBa9CxbvwAAABUB&#10;AAALAAAAAAAAAAAAAAAAAB8BAABfcmVscy8ucmVsc1BLAQItABQABgAIAAAAIQCAcZdOyAAAAOIA&#10;AAAPAAAAAAAAAAAAAAAAAAcCAABkcnMvZG93bnJldi54bWxQSwUGAAAAAAMAAwC3AAAA/AIAAAAA&#10;" fillcolor="#7a8c8e [3207]" stroked="f" strokeweight="1pt">
                  <v:stroke joinstyle="miter"/>
                </v:oval>
                <v:oval id="Oval 2" o:spid="_x0000_s1029" style="position:absolute;left:45731;top:26317;width:49009;height:49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PavwAAANoAAAAPAAAAZHJzL2Rvd25yZXYueG1sRE/NisIw&#10;EL4L+w5hBC+ypnoQ6RpFXAQVFKw+wNDMNmWbSUlirW9vhIU9DR/f7yzXvW1ERz7UjhVMJxkI4tLp&#10;misFt+vucwEiRGSNjWNS8KQA69XHYIm5dg++UFfESqQQDjkqMDG2uZShNGQxTFxLnLgf5y3GBH0l&#10;tcdHCreNnGXZXFqsOTUYbGlrqPwt7lbBUVo93t+a7vtsTtvDzh8uT9MqNRr2my8Qkfr4L/5z73Wa&#10;D+9X3leuXgAAAP//AwBQSwECLQAUAAYACAAAACEA2+H2y+4AAACFAQAAEwAAAAAAAAAAAAAAAAAA&#10;AAAAW0NvbnRlbnRfVHlwZXNdLnhtbFBLAQItABQABgAIAAAAIQBa9CxbvwAAABUBAAALAAAAAAAA&#10;AAAAAAAAAB8BAABfcmVscy8ucmVsc1BLAQItABQABgAIAAAAIQAyvPPavwAAANoAAAAPAAAAAAAA&#10;AAAAAAAAAAcCAABkcnMvZG93bnJldi54bWxQSwUGAAAAAAMAAwC3AAAA8wIAAAAA&#10;" fillcolor="#e4e7e8 [663]" stroked="f" strokeweight="1pt">
                  <v:fill opacity="35980f"/>
                  <v:stroke joinstyle="miter"/>
                </v:oval>
                <w10:anchorlock/>
              </v:group>
            </w:pict>
          </mc:Fallback>
        </mc:AlternateContent>
      </w:r>
      <w:r w:rsidR="00EF229E" w:rsidRPr="00B2315D">
        <w:rPr>
          <w:noProof/>
          <w:lang w:eastAsia="en-US"/>
        </w:rPr>
        <w:drawing>
          <wp:anchor distT="0" distB="0" distL="114300" distR="114300" simplePos="0" relativeHeight="251657216" behindDoc="1" locked="1" layoutInCell="1" allowOverlap="1" wp14:anchorId="4BDCEB42" wp14:editId="3C270BDC">
            <wp:simplePos x="0" y="0"/>
            <wp:positionH relativeFrom="page">
              <wp:posOffset>652780</wp:posOffset>
            </wp:positionH>
            <wp:positionV relativeFrom="page">
              <wp:posOffset>652780</wp:posOffset>
            </wp:positionV>
            <wp:extent cx="7150100" cy="5650865"/>
            <wp:effectExtent l="0" t="0" r="0" b="6985"/>
            <wp:wrapNone/>
            <wp:docPr id="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C183D7F6-B498-43B3-948B-1728B52AA6E4}">
                          <adec:decorative xmlns:adec="http://schemas.microsoft.com/office/drawing/2017/decorative" val="1"/>
                        </a:ext>
                      </a:extLst>
                    </pic:cNvPr>
                    <pic:cNvPicPr/>
                  </pic:nvPicPr>
                  <pic:blipFill>
                    <a:blip r:embed="rId12"/>
                    <a:srcRect l="14302" r="14302"/>
                    <a:stretch>
                      <a:fillRect/>
                    </a:stretch>
                  </pic:blipFill>
                  <pic:spPr bwMode="auto">
                    <a:xfrm>
                      <a:off x="0" y="0"/>
                      <a:ext cx="7150100" cy="565086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5B875" w14:textId="48479C94" w:rsidR="00B46725" w:rsidRPr="00C65E4B" w:rsidRDefault="00075025" w:rsidP="00AA5E08">
      <w:pPr>
        <w:pStyle w:val="Title"/>
        <w:ind w:left="540" w:right="-2970"/>
      </w:pPr>
      <w:sdt>
        <w:sdtPr>
          <w:id w:val="-610122183"/>
          <w:placeholder>
            <w:docPart w:val="427965E228404381A337EE7E66FDAC73"/>
          </w:placeholder>
          <w15:appearance w15:val="hidden"/>
        </w:sdtPr>
        <w:sdtEndPr>
          <w:rPr>
            <w:color w:val="3494BA" w:themeColor="accent1"/>
          </w:rPr>
        </w:sdtEndPr>
        <w:sdtContent>
          <w:r w:rsidR="00132B17" w:rsidRPr="00AA5E08">
            <w:rPr>
              <w:sz w:val="72"/>
              <w:szCs w:val="52"/>
            </w:rPr>
            <w:t>World Birth Defects Day</w:t>
          </w:r>
          <w:r w:rsidR="00AA5E08">
            <w:rPr>
              <w:sz w:val="72"/>
              <w:szCs w:val="52"/>
            </w:rPr>
            <w:t xml:space="preserve">                                                            </w:t>
          </w:r>
          <w:r w:rsidR="00132B17">
            <w:t xml:space="preserve">                           </w:t>
          </w:r>
          <w:r w:rsidR="00AA5E08" w:rsidRPr="00B2626A">
            <w:rPr>
              <w:b/>
              <w:bCs/>
              <w:color w:val="3494BA" w:themeColor="accent1"/>
            </w:rPr>
            <w:t xml:space="preserve">2024 </w:t>
          </w:r>
          <w:r w:rsidR="00132B17" w:rsidRPr="00B2626A">
            <w:rPr>
              <w:b/>
              <w:bCs/>
              <w:color w:val="3494BA" w:themeColor="accent1"/>
            </w:rPr>
            <w:t>Resource Toolkit</w:t>
          </w:r>
        </w:sdtContent>
      </w:sdt>
      <w:r w:rsidR="00B2315D" w:rsidRPr="00B2626A">
        <w:rPr>
          <w:color w:val="3494BA" w:themeColor="accent1"/>
        </w:rPr>
        <w:t xml:space="preserve"> </w:t>
      </w:r>
    </w:p>
    <w:p w14:paraId="28C25578" w14:textId="77777777" w:rsidR="00500597" w:rsidRPr="00C65E4B" w:rsidRDefault="00500597" w:rsidP="00970CC1">
      <w:pPr>
        <w:pStyle w:val="ContactInfo"/>
        <w:ind w:left="0" w:right="-2160"/>
        <w:rPr>
          <w:szCs w:val="24"/>
        </w:rPr>
      </w:pPr>
    </w:p>
    <w:p w14:paraId="22CFE41F" w14:textId="77777777" w:rsidR="00B2315D" w:rsidRPr="00955B5B" w:rsidRDefault="00B2315D" w:rsidP="00955B5B">
      <w:pPr>
        <w:pStyle w:val="ContactInfo"/>
      </w:pPr>
    </w:p>
    <w:p w14:paraId="1C6F349C" w14:textId="77777777" w:rsidR="00B2315D" w:rsidRDefault="00B2315D" w:rsidP="00E7527C">
      <w:pPr>
        <w:pStyle w:val="GreenHeading"/>
        <w:sectPr w:rsidR="00B2315D" w:rsidSect="00955B5B">
          <w:footerReference w:type="default" r:id="rId13"/>
          <w:pgSz w:w="12240" w:h="15840"/>
          <w:pgMar w:top="9000" w:right="3600" w:bottom="288" w:left="1440" w:header="720" w:footer="720" w:gutter="0"/>
          <w:pgNumType w:start="0"/>
          <w:cols w:space="720"/>
          <w:titlePg/>
          <w:docGrid w:linePitch="360"/>
        </w:sectPr>
      </w:pPr>
    </w:p>
    <w:bookmarkStart w:id="0" w:name="_Toc157376620"/>
    <w:bookmarkStart w:id="1" w:name="_Toc157379165"/>
    <w:p w14:paraId="7141F2C0" w14:textId="77777777" w:rsidR="00B2315D" w:rsidRPr="00C65E4B" w:rsidRDefault="00B2315D" w:rsidP="00E7527C">
      <w:pPr>
        <w:pStyle w:val="GreenHeading"/>
      </w:pPr>
      <w:r>
        <w:rPr>
          <w:noProof/>
        </w:rPr>
        <w:lastRenderedPageBreak/>
        <mc:AlternateContent>
          <mc:Choice Requires="wpg">
            <w:drawing>
              <wp:anchor distT="0" distB="0" distL="114300" distR="114300" simplePos="0" relativeHeight="251664384" behindDoc="1" locked="1" layoutInCell="1" allowOverlap="1" wp14:anchorId="5372D873" wp14:editId="77E68479">
                <wp:simplePos x="0" y="0"/>
                <wp:positionH relativeFrom="column">
                  <wp:posOffset>-480060</wp:posOffset>
                </wp:positionH>
                <wp:positionV relativeFrom="paragraph">
                  <wp:posOffset>-598170</wp:posOffset>
                </wp:positionV>
                <wp:extent cx="512064" cy="10305288"/>
                <wp:effectExtent l="0" t="0" r="2540" b="12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2064" cy="10305288"/>
                          <a:chOff x="0" y="0"/>
                          <a:chExt cx="511810" cy="10303510"/>
                        </a:xfrm>
                      </wpg:grpSpPr>
                      <wps:wsp>
                        <wps:cNvPr id="1109745342" name="Straight Connector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612576477" name="Oval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30C09D" id="Group 3" o:spid="_x0000_s1026" alt="&quot;&quot;" style="position:absolute;margin-left:-37.8pt;margin-top:-47.1pt;width:40.3pt;height:811.45pt;z-index:-251652096;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MYQMAADAJAAAOAAAAZHJzL2Uyb0RvYy54bWy8Vm1P2zAQ/j5p/8Hy95EXkr5EBITKQJMQ&#10;oJWJz8ZxmkiO7dkuKfv1OzsvFFqhjmnrh9SO7853zz13l5OzTcPRE9OmliLH0VGIERNUFrVY5fjH&#10;/eWXGUbGElEQLgXL8TMz+Oz086eTVmUslpXkBdMIjAiTtSrHlbUqCwJDK9YQcyQVE3BYSt0QC1u9&#10;CgpNWrDe8CAOw0nQSl0oLSkzBt5edIf41NsvS0btbVkaZhHPMfhm/VP756N7BqcnJFtpoqqa9m6Q&#10;D3jRkFrApaOpC2IJWut6x1RTUy2NLO0RlU0gy7KmzMcA0UThm2iutFwrH8sqa1dqhAmgfYPTh83S&#10;m6crrZbqTgMSrVoBFn7nYtmUunH/4CXaeMieR8jYxiIKL9MoDicJRhSOovA4TOPZrAOVVoD8jh6t&#10;vo6a0SyClAyaxynswIlguDh45U6rgCDmBQPzdxgsK6KYh9ZkgMGdRnUBEUThfJqkx0mMkSAN8HVp&#10;NalXlUULKQSwSWoUOS+dO6C3ED1wJjOA4R7U4jRKJhDmLnR97EkYJvMkfRU6yZQ29orJBrlFjnkt&#10;nLckI0/XxnYoDSLuNReozfF0AiXhxYzkdXFZc+4OfTGxBdfoiUAZEEqZsEl/4ZYkIM8FJMDF1kXj&#10;V/aZs+6O76wEmCDrUXeJK9K3dj063hJIO7USvBgVe+/eU+zlnSrzBfwnyqOGv1kKOyo3tZB6n9t2&#10;M7hcdvIDAl3cDoJHWTz7PHtogIVd/v85HSdRnE4nyXQ6sPEWEoh85nr+jYU7ZGwonjdVO5/Ooylw&#10;A5gDsO6pwDTy1bhdfzskZJzXyrzLwy02Hc67jnYkE9IxtnPhQCLG+zLaEbznaEUK1vE+DeE3sH5g&#10;oO83XOzj6gEk/99c5fZAriItu1FnFL2soYVcE2PviIbZBm0H5rW9hUfJJXQN2a8wqqT+te+9k4d2&#10;C6cYtTArc2x+rolmGPFvAhrxPEoSMGv9JkmnMWz09snj9olYNwsJfSiCLwNF/dLJWz4sSy2bBxjr&#10;5+5WOCKCwt05plYPm4XtZjh8GFB2fu7FYKAqYq/FUtGhQ7kWeb95IFr1fdQC92/k0Px32mkn62pE&#10;yPO1lWXte+1LD+h7g28Bfj7BWPYU6j8h3Nzf3nv5lw+d098AAAD//wMAUEsDBBQABgAIAAAAIQB2&#10;8Z1e4QAAAAoBAAAPAAAAZHJzL2Rvd25yZXYueG1sTI/BSsNAEIbvgu+wjOCt3SSatsZsSinqqQi2&#10;gnjbZqdJaHY2ZLdJ+vaOJ73NMB//fH++nmwrBux940hBPI9AIJXONFQp+Dy8zlYgfNBkdOsIFVzR&#10;w7q4vcl1ZtxIHzjsQyU4hHymFdQhdJmUvqzRaj93HRLfTq63OvDaV9L0euRw28okihbS6ob4Q607&#10;3NZYnvcXq+Bt1OPmIX4ZdufT9vp9SN+/djEqdX83bZ5BBJzCHwy/+qwOBTsd3YWMF62C2TJdMMrD&#10;02MCgomUux0ZTJPVEmSRy/8Vih8AAAD//wMAUEsBAi0AFAAGAAgAAAAhALaDOJL+AAAA4QEAABMA&#10;AAAAAAAAAAAAAAAAAAAAAFtDb250ZW50X1R5cGVzXS54bWxQSwECLQAUAAYACAAAACEAOP0h/9YA&#10;AACUAQAACwAAAAAAAAAAAAAAAAAvAQAAX3JlbHMvLnJlbHNQSwECLQAUAAYACAAAACEAuEfpzGED&#10;AAAwCQAADgAAAAAAAAAAAAAAAAAuAgAAZHJzL2Uyb0RvYy54bWxQSwECLQAUAAYACAAAACEAdvGd&#10;XuEAAAAKAQAADwAAAAAAAAAAAAAAAAC7BQAAZHJzL2Rvd25yZXYueG1sUEsFBgAAAAAEAAQA8wAA&#10;AMkGAAAAAA==&#10;">
                <v:line id="Straight Connector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1HyQAAAOMAAAAPAAAAZHJzL2Rvd25yZXYueG1sRE9fT8Iw&#10;EH8n8Ts0Z+ILkQ4c6iaFGBKCLwRBPsC5ntuy9dqslU0+vTUx4fF+/2+xGkwrztT52rKC6SQBQVxY&#10;XXOp4PSxuX8G4QOyxtYyKfghD6vlzWiBubY9H+h8DKWIIexzVFCF4HIpfVGRQT+xjjhyX7YzGOLZ&#10;lVJ32Mdw08pZkjxKgzXHhgodrSsqmuO3UdB8zi/vh7ELfdZk7X6Xsjy5rVJ3t8PrC4hAQ7iK/91v&#10;Os6fJtlTOn9IZ/D3UwRALn8BAAD//wMAUEsBAi0AFAAGAAgAAAAhANvh9svuAAAAhQEAABMAAAAA&#10;AAAAAAAAAAAAAAAAAFtDb250ZW50X1R5cGVzXS54bWxQSwECLQAUAAYACAAAACEAWvQsW78AAAAV&#10;AQAACwAAAAAAAAAAAAAAAAAfAQAAX3JlbHMvLnJlbHNQSwECLQAUAAYACAAAACEAAoYtR8kAAADj&#10;AAAADwAAAAAAAAAAAAAAAAAHAgAAZHJzL2Rvd25yZXYueG1sUEsFBgAAAAADAAMAtwAAAP0CAAAA&#10;AA==&#10;" strokecolor="#7a8c8e [3207]" strokeweight="6pt">
                  <v:stroke joinstyle="miter"/>
                </v:line>
                <v:oval id="Oval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GdyQAAAOIAAAAPAAAAZHJzL2Rvd25yZXYueG1sRI9Ba8JA&#10;FITvQv/D8gq96SZpTCR1lSIIPQhi0kOPj+wzCWbfhuyq8d93hUKPw8x8w6y3k+nFjUbXWVYQLyIQ&#10;xLXVHTcKvqv9fAXCeWSNvWVS8CAH283LbI2Ftnc+0a30jQgQdgUqaL0fCild3ZJBt7ADcfDOdjTo&#10;gxwbqUe8B7jpZRJFmTTYcVhocaBdS/WlvBoFy9O1qd7TziRHSvlyfNhDFf8o9fY6fX6A8DT5//Bf&#10;+0sryOJkmWdpnsPzUrgDcvMLAAD//wMAUEsBAi0AFAAGAAgAAAAhANvh9svuAAAAhQEAABMAAAAA&#10;AAAAAAAAAAAAAAAAAFtDb250ZW50X1R5cGVzXS54bWxQSwECLQAUAAYACAAAACEAWvQsW78AAAAV&#10;AQAACwAAAAAAAAAAAAAAAAAfAQAAX3JlbHMvLnJlbHNQSwECLQAUAAYACAAAACEAXc3RnckAAADi&#10;AAAADwAAAAAAAAAAAAAAAAAHAgAAZHJzL2Rvd25yZXYueG1sUEsFBgAAAAADAAMAtwAAAP0CAAAA&#10;AA==&#10;" fillcolor="#7a8c8e [3207]" stroked="f" strokeweight="1pt">
                  <v:stroke joinstyle="miter"/>
                </v:oval>
                <w10:anchorlock/>
              </v:group>
            </w:pict>
          </mc:Fallback>
        </mc:AlternateContent>
      </w:r>
      <w:bookmarkEnd w:id="0"/>
      <w:bookmarkEnd w:id="1"/>
    </w:p>
    <w:sdt>
      <w:sdtPr>
        <w:rPr>
          <w:rFonts w:ascii="Georgia Pro" w:eastAsiaTheme="minorEastAsia" w:hAnsi="Georgia Pro" w:cs="Times New Roman (Body CS)"/>
          <w:bCs w:val="0"/>
          <w:caps w:val="0"/>
          <w:color w:val="000000" w:themeColor="text1"/>
          <w:sz w:val="24"/>
        </w:rPr>
        <w:id w:val="-1494030242"/>
        <w:docPartObj>
          <w:docPartGallery w:val="Table of Contents"/>
          <w:docPartUnique/>
        </w:docPartObj>
      </w:sdtPr>
      <w:sdtEndPr>
        <w:rPr>
          <w:b/>
          <w:noProof/>
        </w:rPr>
      </w:sdtEndPr>
      <w:sdtContent>
        <w:p w14:paraId="1199B2C4" w14:textId="77777777" w:rsidR="00B2626A" w:rsidRDefault="00AA5E08" w:rsidP="00B2626A">
          <w:pPr>
            <w:pStyle w:val="TOCHeading"/>
            <w:ind w:right="-2070"/>
            <w:rPr>
              <w:noProof/>
            </w:rPr>
          </w:pPr>
          <w:r>
            <w:t>Contents</w:t>
          </w:r>
          <w:r>
            <w:fldChar w:fldCharType="begin"/>
          </w:r>
          <w:r>
            <w:instrText xml:space="preserve"> TOC \o "1-3" \h \z \u </w:instrText>
          </w:r>
          <w:r>
            <w:fldChar w:fldCharType="separate"/>
          </w:r>
        </w:p>
        <w:p w14:paraId="7F88849C" w14:textId="345F48B7" w:rsidR="00B2626A" w:rsidRPr="00995476" w:rsidRDefault="00075025">
          <w:pPr>
            <w:pStyle w:val="TOC2"/>
            <w:tabs>
              <w:tab w:val="right" w:leader="dot" w:pos="9350"/>
            </w:tabs>
            <w:rPr>
              <w:rFonts w:asciiTheme="minorHAnsi" w:hAnsiTheme="minorHAnsi" w:cstheme="minorHAnsi"/>
              <w:noProof/>
              <w:color w:val="auto"/>
              <w:spacing w:val="0"/>
              <w:kern w:val="2"/>
              <w:sz w:val="22"/>
              <w:lang w:eastAsia="en-US"/>
              <w14:ligatures w14:val="standardContextual"/>
            </w:rPr>
          </w:pPr>
          <w:hyperlink w:anchor="_Toc157379166" w:history="1">
            <w:r w:rsidR="00B2626A" w:rsidRPr="00995476">
              <w:rPr>
                <w:rStyle w:val="Hyperlink"/>
                <w:rFonts w:asciiTheme="minorHAnsi" w:hAnsiTheme="minorHAnsi" w:cstheme="minorHAnsi"/>
                <w:b/>
                <w:bCs/>
                <w:noProof/>
              </w:rPr>
              <w:t xml:space="preserve">How to </w:t>
            </w:r>
            <w:r w:rsidR="007A3070">
              <w:rPr>
                <w:rStyle w:val="Hyperlink"/>
                <w:rFonts w:asciiTheme="minorHAnsi" w:hAnsiTheme="minorHAnsi" w:cstheme="minorHAnsi"/>
                <w:b/>
                <w:bCs/>
                <w:noProof/>
              </w:rPr>
              <w:t>U</w:t>
            </w:r>
            <w:r w:rsidR="00B2626A" w:rsidRPr="00995476">
              <w:rPr>
                <w:rStyle w:val="Hyperlink"/>
                <w:rFonts w:asciiTheme="minorHAnsi" w:hAnsiTheme="minorHAnsi" w:cstheme="minorHAnsi"/>
                <w:b/>
                <w:bCs/>
                <w:noProof/>
              </w:rPr>
              <w:t xml:space="preserve">se </w:t>
            </w:r>
            <w:r w:rsidR="007A3070">
              <w:rPr>
                <w:rStyle w:val="Hyperlink"/>
                <w:rFonts w:asciiTheme="minorHAnsi" w:hAnsiTheme="minorHAnsi" w:cstheme="minorHAnsi"/>
                <w:b/>
                <w:bCs/>
                <w:noProof/>
              </w:rPr>
              <w:t>T</w:t>
            </w:r>
            <w:r w:rsidR="00B2626A" w:rsidRPr="00995476">
              <w:rPr>
                <w:rStyle w:val="Hyperlink"/>
                <w:rFonts w:asciiTheme="minorHAnsi" w:hAnsiTheme="minorHAnsi" w:cstheme="minorHAnsi"/>
                <w:b/>
                <w:bCs/>
                <w:noProof/>
              </w:rPr>
              <w:t xml:space="preserve">hese </w:t>
            </w:r>
            <w:r w:rsidR="007A3070">
              <w:rPr>
                <w:rStyle w:val="Hyperlink"/>
                <w:rFonts w:asciiTheme="minorHAnsi" w:hAnsiTheme="minorHAnsi" w:cstheme="minorHAnsi"/>
                <w:b/>
                <w:bCs/>
                <w:noProof/>
              </w:rPr>
              <w:t>R</w:t>
            </w:r>
            <w:r w:rsidR="00B2626A" w:rsidRPr="00995476">
              <w:rPr>
                <w:rStyle w:val="Hyperlink"/>
                <w:rFonts w:asciiTheme="minorHAnsi" w:hAnsiTheme="minorHAnsi" w:cstheme="minorHAnsi"/>
                <w:b/>
                <w:bCs/>
                <w:noProof/>
              </w:rPr>
              <w:t>esources</w:t>
            </w:r>
            <w:r w:rsidR="00B2626A" w:rsidRPr="00995476">
              <w:rPr>
                <w:rFonts w:asciiTheme="minorHAnsi" w:hAnsiTheme="minorHAnsi" w:cstheme="minorHAnsi"/>
                <w:noProof/>
                <w:webHidden/>
              </w:rPr>
              <w:tab/>
            </w:r>
            <w:r w:rsidR="00B2626A" w:rsidRPr="00995476">
              <w:rPr>
                <w:rFonts w:asciiTheme="minorHAnsi" w:hAnsiTheme="minorHAnsi" w:cstheme="minorHAnsi"/>
                <w:noProof/>
                <w:webHidden/>
              </w:rPr>
              <w:fldChar w:fldCharType="begin"/>
            </w:r>
            <w:r w:rsidR="00B2626A" w:rsidRPr="00995476">
              <w:rPr>
                <w:rFonts w:asciiTheme="minorHAnsi" w:hAnsiTheme="minorHAnsi" w:cstheme="minorHAnsi"/>
                <w:noProof/>
                <w:webHidden/>
              </w:rPr>
              <w:instrText xml:space="preserve"> PAGEREF _Toc157379166 \h </w:instrText>
            </w:r>
            <w:r w:rsidR="00B2626A" w:rsidRPr="00995476">
              <w:rPr>
                <w:rFonts w:asciiTheme="minorHAnsi" w:hAnsiTheme="minorHAnsi" w:cstheme="minorHAnsi"/>
                <w:noProof/>
                <w:webHidden/>
              </w:rPr>
            </w:r>
            <w:r w:rsidR="00B2626A" w:rsidRPr="00995476">
              <w:rPr>
                <w:rFonts w:asciiTheme="minorHAnsi" w:hAnsiTheme="minorHAnsi" w:cstheme="minorHAnsi"/>
                <w:noProof/>
                <w:webHidden/>
              </w:rPr>
              <w:fldChar w:fldCharType="separate"/>
            </w:r>
            <w:r w:rsidR="00663C39">
              <w:rPr>
                <w:rFonts w:asciiTheme="minorHAnsi" w:hAnsiTheme="minorHAnsi" w:cstheme="minorHAnsi"/>
                <w:noProof/>
                <w:webHidden/>
              </w:rPr>
              <w:t>1</w:t>
            </w:r>
            <w:r w:rsidR="00B2626A" w:rsidRPr="00995476">
              <w:rPr>
                <w:rFonts w:asciiTheme="minorHAnsi" w:hAnsiTheme="minorHAnsi" w:cstheme="minorHAnsi"/>
                <w:noProof/>
                <w:webHidden/>
              </w:rPr>
              <w:fldChar w:fldCharType="end"/>
            </w:r>
          </w:hyperlink>
        </w:p>
        <w:p w14:paraId="335442AB" w14:textId="7AA66C94" w:rsidR="00B2626A" w:rsidRPr="00995476" w:rsidRDefault="00075025">
          <w:pPr>
            <w:pStyle w:val="TOC2"/>
            <w:tabs>
              <w:tab w:val="right" w:leader="dot" w:pos="9350"/>
            </w:tabs>
            <w:rPr>
              <w:rFonts w:asciiTheme="minorHAnsi" w:hAnsiTheme="minorHAnsi" w:cstheme="minorHAnsi"/>
              <w:noProof/>
              <w:color w:val="auto"/>
              <w:spacing w:val="0"/>
              <w:kern w:val="2"/>
              <w:sz w:val="22"/>
              <w:lang w:eastAsia="en-US"/>
              <w14:ligatures w14:val="standardContextual"/>
            </w:rPr>
          </w:pPr>
          <w:hyperlink w:anchor="_Toc157379167" w:history="1">
            <w:r w:rsidR="00B2626A" w:rsidRPr="00995476">
              <w:rPr>
                <w:rStyle w:val="Hyperlink"/>
                <w:rFonts w:asciiTheme="minorHAnsi" w:hAnsiTheme="minorHAnsi" w:cstheme="minorHAnsi"/>
                <w:b/>
                <w:bCs/>
                <w:noProof/>
              </w:rPr>
              <w:t>Social Media Toolkit &amp; Promotional Materials</w:t>
            </w:r>
            <w:r w:rsidR="00B2626A" w:rsidRPr="00995476">
              <w:rPr>
                <w:rFonts w:asciiTheme="minorHAnsi" w:hAnsiTheme="minorHAnsi" w:cstheme="minorHAnsi"/>
                <w:noProof/>
                <w:webHidden/>
              </w:rPr>
              <w:tab/>
            </w:r>
            <w:r w:rsidR="00B2626A" w:rsidRPr="00995476">
              <w:rPr>
                <w:rFonts w:asciiTheme="minorHAnsi" w:hAnsiTheme="minorHAnsi" w:cstheme="minorHAnsi"/>
                <w:noProof/>
                <w:webHidden/>
              </w:rPr>
              <w:fldChar w:fldCharType="begin"/>
            </w:r>
            <w:r w:rsidR="00B2626A" w:rsidRPr="00995476">
              <w:rPr>
                <w:rFonts w:asciiTheme="minorHAnsi" w:hAnsiTheme="minorHAnsi" w:cstheme="minorHAnsi"/>
                <w:noProof/>
                <w:webHidden/>
              </w:rPr>
              <w:instrText xml:space="preserve"> PAGEREF _Toc157379167 \h </w:instrText>
            </w:r>
            <w:r w:rsidR="00B2626A" w:rsidRPr="00995476">
              <w:rPr>
                <w:rFonts w:asciiTheme="minorHAnsi" w:hAnsiTheme="minorHAnsi" w:cstheme="minorHAnsi"/>
                <w:noProof/>
                <w:webHidden/>
              </w:rPr>
            </w:r>
            <w:r w:rsidR="00B2626A" w:rsidRPr="00995476">
              <w:rPr>
                <w:rFonts w:asciiTheme="minorHAnsi" w:hAnsiTheme="minorHAnsi" w:cstheme="minorHAnsi"/>
                <w:noProof/>
                <w:webHidden/>
              </w:rPr>
              <w:fldChar w:fldCharType="separate"/>
            </w:r>
            <w:r w:rsidR="00663C39">
              <w:rPr>
                <w:rFonts w:asciiTheme="minorHAnsi" w:hAnsiTheme="minorHAnsi" w:cstheme="minorHAnsi"/>
                <w:noProof/>
                <w:webHidden/>
              </w:rPr>
              <w:t>1</w:t>
            </w:r>
            <w:r w:rsidR="00B2626A" w:rsidRPr="00995476">
              <w:rPr>
                <w:rFonts w:asciiTheme="minorHAnsi" w:hAnsiTheme="minorHAnsi" w:cstheme="minorHAnsi"/>
                <w:noProof/>
                <w:webHidden/>
              </w:rPr>
              <w:fldChar w:fldCharType="end"/>
            </w:r>
          </w:hyperlink>
        </w:p>
        <w:p w14:paraId="428E6679" w14:textId="4AE16AC6" w:rsidR="00B2626A" w:rsidRPr="00995476" w:rsidRDefault="00075025">
          <w:pPr>
            <w:pStyle w:val="TOC2"/>
            <w:tabs>
              <w:tab w:val="right" w:leader="dot" w:pos="9350"/>
            </w:tabs>
            <w:rPr>
              <w:rFonts w:asciiTheme="minorHAnsi" w:hAnsiTheme="minorHAnsi" w:cstheme="minorHAnsi"/>
              <w:noProof/>
              <w:color w:val="auto"/>
              <w:spacing w:val="0"/>
              <w:kern w:val="2"/>
              <w:sz w:val="22"/>
              <w:lang w:eastAsia="en-US"/>
              <w14:ligatures w14:val="standardContextual"/>
            </w:rPr>
          </w:pPr>
          <w:hyperlink w:anchor="_Toc157379168" w:history="1">
            <w:r w:rsidR="00B2626A" w:rsidRPr="00995476">
              <w:rPr>
                <w:rStyle w:val="Hyperlink"/>
                <w:rFonts w:asciiTheme="minorHAnsi" w:hAnsiTheme="minorHAnsi" w:cstheme="minorHAnsi"/>
                <w:b/>
                <w:bCs/>
                <w:noProof/>
              </w:rPr>
              <w:t>2024 Theme &amp; Key Messaging</w:t>
            </w:r>
            <w:r w:rsidR="00B2626A" w:rsidRPr="00995476">
              <w:rPr>
                <w:rFonts w:asciiTheme="minorHAnsi" w:hAnsiTheme="minorHAnsi" w:cstheme="minorHAnsi"/>
                <w:noProof/>
                <w:webHidden/>
              </w:rPr>
              <w:tab/>
            </w:r>
            <w:r w:rsidR="00B2626A" w:rsidRPr="00995476">
              <w:rPr>
                <w:rFonts w:asciiTheme="minorHAnsi" w:hAnsiTheme="minorHAnsi" w:cstheme="minorHAnsi"/>
                <w:noProof/>
                <w:webHidden/>
              </w:rPr>
              <w:fldChar w:fldCharType="begin"/>
            </w:r>
            <w:r w:rsidR="00B2626A" w:rsidRPr="00995476">
              <w:rPr>
                <w:rFonts w:asciiTheme="minorHAnsi" w:hAnsiTheme="minorHAnsi" w:cstheme="minorHAnsi"/>
                <w:noProof/>
                <w:webHidden/>
              </w:rPr>
              <w:instrText xml:space="preserve"> PAGEREF _Toc157379168 \h </w:instrText>
            </w:r>
            <w:r w:rsidR="00B2626A" w:rsidRPr="00995476">
              <w:rPr>
                <w:rFonts w:asciiTheme="minorHAnsi" w:hAnsiTheme="minorHAnsi" w:cstheme="minorHAnsi"/>
                <w:noProof/>
                <w:webHidden/>
              </w:rPr>
            </w:r>
            <w:r w:rsidR="00B2626A" w:rsidRPr="00995476">
              <w:rPr>
                <w:rFonts w:asciiTheme="minorHAnsi" w:hAnsiTheme="minorHAnsi" w:cstheme="minorHAnsi"/>
                <w:noProof/>
                <w:webHidden/>
              </w:rPr>
              <w:fldChar w:fldCharType="separate"/>
            </w:r>
            <w:r w:rsidR="00663C39">
              <w:rPr>
                <w:rFonts w:asciiTheme="minorHAnsi" w:hAnsiTheme="minorHAnsi" w:cstheme="minorHAnsi"/>
                <w:noProof/>
                <w:webHidden/>
              </w:rPr>
              <w:t>2</w:t>
            </w:r>
            <w:r w:rsidR="00B2626A" w:rsidRPr="00995476">
              <w:rPr>
                <w:rFonts w:asciiTheme="minorHAnsi" w:hAnsiTheme="minorHAnsi" w:cstheme="minorHAnsi"/>
                <w:noProof/>
                <w:webHidden/>
              </w:rPr>
              <w:fldChar w:fldCharType="end"/>
            </w:r>
          </w:hyperlink>
        </w:p>
        <w:p w14:paraId="6BFE0D51" w14:textId="5908FD7D" w:rsidR="00B2626A" w:rsidRPr="00995476" w:rsidRDefault="00075025">
          <w:pPr>
            <w:pStyle w:val="TOC2"/>
            <w:tabs>
              <w:tab w:val="right" w:leader="dot" w:pos="9350"/>
            </w:tabs>
            <w:rPr>
              <w:rFonts w:asciiTheme="minorHAnsi" w:hAnsiTheme="minorHAnsi" w:cstheme="minorHAnsi"/>
              <w:noProof/>
              <w:color w:val="auto"/>
              <w:spacing w:val="0"/>
              <w:kern w:val="2"/>
              <w:sz w:val="22"/>
              <w:lang w:eastAsia="en-US"/>
              <w14:ligatures w14:val="standardContextual"/>
            </w:rPr>
          </w:pPr>
          <w:hyperlink w:anchor="_Toc157379169" w:history="1">
            <w:r w:rsidR="00B2626A" w:rsidRPr="00995476">
              <w:rPr>
                <w:rStyle w:val="Hyperlink"/>
                <w:rFonts w:asciiTheme="minorHAnsi" w:hAnsiTheme="minorHAnsi" w:cstheme="minorHAnsi"/>
                <w:b/>
                <w:bCs/>
                <w:noProof/>
              </w:rPr>
              <w:t>Sample WBDD Activities</w:t>
            </w:r>
            <w:r w:rsidR="00B2626A" w:rsidRPr="00995476">
              <w:rPr>
                <w:rFonts w:asciiTheme="minorHAnsi" w:hAnsiTheme="minorHAnsi" w:cstheme="minorHAnsi"/>
                <w:noProof/>
                <w:webHidden/>
              </w:rPr>
              <w:tab/>
            </w:r>
            <w:r w:rsidR="00B2626A" w:rsidRPr="00995476">
              <w:rPr>
                <w:rFonts w:asciiTheme="minorHAnsi" w:hAnsiTheme="minorHAnsi" w:cstheme="minorHAnsi"/>
                <w:noProof/>
                <w:webHidden/>
              </w:rPr>
              <w:fldChar w:fldCharType="begin"/>
            </w:r>
            <w:r w:rsidR="00B2626A" w:rsidRPr="00995476">
              <w:rPr>
                <w:rFonts w:asciiTheme="minorHAnsi" w:hAnsiTheme="minorHAnsi" w:cstheme="minorHAnsi"/>
                <w:noProof/>
                <w:webHidden/>
              </w:rPr>
              <w:instrText xml:space="preserve"> PAGEREF _Toc157379169 \h </w:instrText>
            </w:r>
            <w:r w:rsidR="00B2626A" w:rsidRPr="00995476">
              <w:rPr>
                <w:rFonts w:asciiTheme="minorHAnsi" w:hAnsiTheme="minorHAnsi" w:cstheme="minorHAnsi"/>
                <w:noProof/>
                <w:webHidden/>
              </w:rPr>
            </w:r>
            <w:r w:rsidR="00B2626A" w:rsidRPr="00995476">
              <w:rPr>
                <w:rFonts w:asciiTheme="minorHAnsi" w:hAnsiTheme="minorHAnsi" w:cstheme="minorHAnsi"/>
                <w:noProof/>
                <w:webHidden/>
              </w:rPr>
              <w:fldChar w:fldCharType="separate"/>
            </w:r>
            <w:r w:rsidR="00663C39">
              <w:rPr>
                <w:rFonts w:asciiTheme="minorHAnsi" w:hAnsiTheme="minorHAnsi" w:cstheme="minorHAnsi"/>
                <w:noProof/>
                <w:webHidden/>
              </w:rPr>
              <w:t>7</w:t>
            </w:r>
            <w:r w:rsidR="00B2626A" w:rsidRPr="00995476">
              <w:rPr>
                <w:rFonts w:asciiTheme="minorHAnsi" w:hAnsiTheme="minorHAnsi" w:cstheme="minorHAnsi"/>
                <w:noProof/>
                <w:webHidden/>
              </w:rPr>
              <w:fldChar w:fldCharType="end"/>
            </w:r>
          </w:hyperlink>
        </w:p>
        <w:p w14:paraId="0C51C2B5" w14:textId="2C53BD6A" w:rsidR="00B2626A" w:rsidRPr="00995476" w:rsidRDefault="00075025">
          <w:pPr>
            <w:pStyle w:val="TOC2"/>
            <w:tabs>
              <w:tab w:val="right" w:leader="dot" w:pos="9350"/>
            </w:tabs>
            <w:rPr>
              <w:rFonts w:asciiTheme="minorHAnsi" w:hAnsiTheme="minorHAnsi" w:cstheme="minorHAnsi"/>
              <w:noProof/>
              <w:color w:val="auto"/>
              <w:spacing w:val="0"/>
              <w:kern w:val="2"/>
              <w:sz w:val="22"/>
              <w:lang w:eastAsia="en-US"/>
              <w14:ligatures w14:val="standardContextual"/>
            </w:rPr>
          </w:pPr>
          <w:hyperlink w:anchor="_Toc157379170" w:history="1">
            <w:r w:rsidR="00B2626A" w:rsidRPr="00995476">
              <w:rPr>
                <w:rStyle w:val="Hyperlink"/>
                <w:rFonts w:asciiTheme="minorHAnsi" w:hAnsiTheme="minorHAnsi" w:cstheme="minorHAnsi"/>
                <w:b/>
                <w:bCs/>
                <w:noProof/>
              </w:rPr>
              <w:t>Sample News Release</w:t>
            </w:r>
            <w:r w:rsidR="00B2626A" w:rsidRPr="00995476">
              <w:rPr>
                <w:rFonts w:asciiTheme="minorHAnsi" w:hAnsiTheme="minorHAnsi" w:cstheme="minorHAnsi"/>
                <w:noProof/>
                <w:webHidden/>
              </w:rPr>
              <w:tab/>
            </w:r>
            <w:r w:rsidR="00B2626A" w:rsidRPr="00995476">
              <w:rPr>
                <w:rFonts w:asciiTheme="minorHAnsi" w:hAnsiTheme="minorHAnsi" w:cstheme="minorHAnsi"/>
                <w:noProof/>
                <w:webHidden/>
              </w:rPr>
              <w:fldChar w:fldCharType="begin"/>
            </w:r>
            <w:r w:rsidR="00B2626A" w:rsidRPr="00995476">
              <w:rPr>
                <w:rFonts w:asciiTheme="minorHAnsi" w:hAnsiTheme="minorHAnsi" w:cstheme="minorHAnsi"/>
                <w:noProof/>
                <w:webHidden/>
              </w:rPr>
              <w:instrText xml:space="preserve"> PAGEREF _Toc157379170 \h </w:instrText>
            </w:r>
            <w:r w:rsidR="00B2626A" w:rsidRPr="00995476">
              <w:rPr>
                <w:rFonts w:asciiTheme="minorHAnsi" w:hAnsiTheme="minorHAnsi" w:cstheme="minorHAnsi"/>
                <w:noProof/>
                <w:webHidden/>
              </w:rPr>
            </w:r>
            <w:r w:rsidR="00B2626A" w:rsidRPr="00995476">
              <w:rPr>
                <w:rFonts w:asciiTheme="minorHAnsi" w:hAnsiTheme="minorHAnsi" w:cstheme="minorHAnsi"/>
                <w:noProof/>
                <w:webHidden/>
              </w:rPr>
              <w:fldChar w:fldCharType="separate"/>
            </w:r>
            <w:r w:rsidR="00663C39">
              <w:rPr>
                <w:rFonts w:asciiTheme="minorHAnsi" w:hAnsiTheme="minorHAnsi" w:cstheme="minorHAnsi"/>
                <w:noProof/>
                <w:webHidden/>
              </w:rPr>
              <w:t>8</w:t>
            </w:r>
            <w:r w:rsidR="00B2626A" w:rsidRPr="00995476">
              <w:rPr>
                <w:rFonts w:asciiTheme="minorHAnsi" w:hAnsiTheme="minorHAnsi" w:cstheme="minorHAnsi"/>
                <w:noProof/>
                <w:webHidden/>
              </w:rPr>
              <w:fldChar w:fldCharType="end"/>
            </w:r>
          </w:hyperlink>
        </w:p>
        <w:p w14:paraId="37A74AFC" w14:textId="24BAC596" w:rsidR="00B2626A" w:rsidRPr="00995476" w:rsidRDefault="00075025">
          <w:pPr>
            <w:pStyle w:val="TOC2"/>
            <w:tabs>
              <w:tab w:val="right" w:leader="dot" w:pos="9350"/>
            </w:tabs>
            <w:rPr>
              <w:rFonts w:asciiTheme="minorHAnsi" w:hAnsiTheme="minorHAnsi" w:cstheme="minorHAnsi"/>
              <w:noProof/>
              <w:color w:val="auto"/>
              <w:spacing w:val="0"/>
              <w:kern w:val="2"/>
              <w:sz w:val="22"/>
              <w:lang w:eastAsia="en-US"/>
              <w14:ligatures w14:val="standardContextual"/>
            </w:rPr>
          </w:pPr>
          <w:hyperlink w:anchor="_Toc157379171" w:history="1">
            <w:r w:rsidR="00B2626A" w:rsidRPr="00995476">
              <w:rPr>
                <w:rStyle w:val="Hyperlink"/>
                <w:rFonts w:asciiTheme="minorHAnsi" w:hAnsiTheme="minorHAnsi" w:cstheme="minorHAnsi"/>
                <w:b/>
                <w:bCs/>
                <w:noProof/>
              </w:rPr>
              <w:t>Sample Social Media Messages</w:t>
            </w:r>
            <w:r w:rsidR="00B2626A" w:rsidRPr="00995476">
              <w:rPr>
                <w:rFonts w:asciiTheme="minorHAnsi" w:hAnsiTheme="minorHAnsi" w:cstheme="minorHAnsi"/>
                <w:noProof/>
                <w:webHidden/>
              </w:rPr>
              <w:tab/>
            </w:r>
            <w:r w:rsidR="00B2626A" w:rsidRPr="00995476">
              <w:rPr>
                <w:rFonts w:asciiTheme="minorHAnsi" w:hAnsiTheme="minorHAnsi" w:cstheme="minorHAnsi"/>
                <w:noProof/>
                <w:webHidden/>
              </w:rPr>
              <w:fldChar w:fldCharType="begin"/>
            </w:r>
            <w:r w:rsidR="00B2626A" w:rsidRPr="00995476">
              <w:rPr>
                <w:rFonts w:asciiTheme="minorHAnsi" w:hAnsiTheme="minorHAnsi" w:cstheme="minorHAnsi"/>
                <w:noProof/>
                <w:webHidden/>
              </w:rPr>
              <w:instrText xml:space="preserve"> PAGEREF _Toc157379171 \h </w:instrText>
            </w:r>
            <w:r w:rsidR="00B2626A" w:rsidRPr="00995476">
              <w:rPr>
                <w:rFonts w:asciiTheme="minorHAnsi" w:hAnsiTheme="minorHAnsi" w:cstheme="minorHAnsi"/>
                <w:noProof/>
                <w:webHidden/>
              </w:rPr>
            </w:r>
            <w:r w:rsidR="00B2626A" w:rsidRPr="00995476">
              <w:rPr>
                <w:rFonts w:asciiTheme="minorHAnsi" w:hAnsiTheme="minorHAnsi" w:cstheme="minorHAnsi"/>
                <w:noProof/>
                <w:webHidden/>
              </w:rPr>
              <w:fldChar w:fldCharType="separate"/>
            </w:r>
            <w:r w:rsidR="00663C39">
              <w:rPr>
                <w:rFonts w:asciiTheme="minorHAnsi" w:hAnsiTheme="minorHAnsi" w:cstheme="minorHAnsi"/>
                <w:noProof/>
                <w:webHidden/>
              </w:rPr>
              <w:t>10</w:t>
            </w:r>
            <w:r w:rsidR="00B2626A" w:rsidRPr="00995476">
              <w:rPr>
                <w:rFonts w:asciiTheme="minorHAnsi" w:hAnsiTheme="minorHAnsi" w:cstheme="minorHAnsi"/>
                <w:noProof/>
                <w:webHidden/>
              </w:rPr>
              <w:fldChar w:fldCharType="end"/>
            </w:r>
          </w:hyperlink>
        </w:p>
        <w:p w14:paraId="4F68CAB7" w14:textId="108E7BC9" w:rsidR="00AA5E08" w:rsidRDefault="00AA5E08" w:rsidP="00AA5E08">
          <w:pPr>
            <w:ind w:right="-2070"/>
          </w:pPr>
          <w:r>
            <w:rPr>
              <w:b/>
              <w:bCs/>
              <w:noProof/>
            </w:rPr>
            <w:fldChar w:fldCharType="end"/>
          </w:r>
        </w:p>
      </w:sdtContent>
    </w:sdt>
    <w:sdt>
      <w:sdtPr>
        <w:rPr>
          <w:rFonts w:asciiTheme="minorHAnsi" w:hAnsiTheme="minorHAnsi" w:cstheme="minorHAnsi"/>
          <w:b/>
          <w:bCs/>
        </w:rPr>
        <w:id w:val="200448675"/>
        <w:placeholder>
          <w:docPart w:val="08F9C4BE727949CF8520BFB25D6D87FF"/>
        </w:placeholder>
        <w15:appearance w15:val="hidden"/>
      </w:sdtPr>
      <w:sdtEndPr/>
      <w:sdtContent>
        <w:p w14:paraId="6A4BC34A" w14:textId="3F40E106" w:rsidR="00CD3052" w:rsidRPr="00995476" w:rsidRDefault="00CD3052" w:rsidP="00C26840">
          <w:pPr>
            <w:pStyle w:val="Heading2"/>
            <w:rPr>
              <w:rFonts w:asciiTheme="minorHAnsi" w:hAnsiTheme="minorHAnsi" w:cstheme="minorHAnsi"/>
              <w:b/>
              <w:bCs/>
            </w:rPr>
          </w:pPr>
        </w:p>
        <w:p w14:paraId="61353521" w14:textId="2B586EDB" w:rsidR="00AA5E08" w:rsidRPr="00995476" w:rsidRDefault="00CD3052" w:rsidP="00C26840">
          <w:pPr>
            <w:pStyle w:val="Heading2"/>
            <w:rPr>
              <w:rFonts w:asciiTheme="minorHAnsi" w:hAnsiTheme="minorHAnsi" w:cstheme="minorHAnsi"/>
              <w:b/>
              <w:bCs/>
            </w:rPr>
          </w:pPr>
          <w:bookmarkStart w:id="2" w:name="_Toc157379166"/>
          <w:r w:rsidRPr="00995476">
            <w:rPr>
              <w:rFonts w:asciiTheme="minorHAnsi" w:hAnsiTheme="minorHAnsi" w:cstheme="minorHAnsi"/>
              <w:b/>
              <w:bCs/>
            </w:rPr>
            <w:t xml:space="preserve">How to </w:t>
          </w:r>
          <w:r w:rsidR="007A3070">
            <w:rPr>
              <w:rFonts w:asciiTheme="minorHAnsi" w:hAnsiTheme="minorHAnsi" w:cstheme="minorHAnsi"/>
              <w:b/>
              <w:bCs/>
            </w:rPr>
            <w:t>U</w:t>
          </w:r>
          <w:r w:rsidRPr="00995476">
            <w:rPr>
              <w:rFonts w:asciiTheme="minorHAnsi" w:hAnsiTheme="minorHAnsi" w:cstheme="minorHAnsi"/>
              <w:b/>
              <w:bCs/>
            </w:rPr>
            <w:t xml:space="preserve">se </w:t>
          </w:r>
          <w:r w:rsidR="007A3070">
            <w:rPr>
              <w:rFonts w:asciiTheme="minorHAnsi" w:hAnsiTheme="minorHAnsi" w:cstheme="minorHAnsi"/>
              <w:b/>
              <w:bCs/>
            </w:rPr>
            <w:t>T</w:t>
          </w:r>
          <w:r w:rsidRPr="00995476">
            <w:rPr>
              <w:rFonts w:asciiTheme="minorHAnsi" w:hAnsiTheme="minorHAnsi" w:cstheme="minorHAnsi"/>
              <w:b/>
              <w:bCs/>
            </w:rPr>
            <w:t xml:space="preserve">hese </w:t>
          </w:r>
          <w:r w:rsidR="007A3070">
            <w:rPr>
              <w:rFonts w:asciiTheme="minorHAnsi" w:hAnsiTheme="minorHAnsi" w:cstheme="minorHAnsi"/>
              <w:b/>
              <w:bCs/>
            </w:rPr>
            <w:t>R</w:t>
          </w:r>
          <w:r w:rsidRPr="00995476">
            <w:rPr>
              <w:rFonts w:asciiTheme="minorHAnsi" w:hAnsiTheme="minorHAnsi" w:cstheme="minorHAnsi"/>
              <w:b/>
              <w:bCs/>
            </w:rPr>
            <w:t>esources</w:t>
          </w:r>
        </w:p>
      </w:sdtContent>
    </w:sdt>
    <w:bookmarkEnd w:id="2" w:displacedByCustomXml="prev"/>
    <w:p w14:paraId="4488C9DA" w14:textId="6B52AA63" w:rsidR="00CD3052" w:rsidRPr="00995476" w:rsidRDefault="00CD3052" w:rsidP="00C26840">
      <w:pPr>
        <w:pStyle w:val="ListBullet"/>
        <w:numPr>
          <w:ilvl w:val="0"/>
          <w:numId w:val="0"/>
        </w:numPr>
        <w:spacing w:line="259" w:lineRule="auto"/>
        <w:ind w:left="360" w:hanging="360"/>
        <w:rPr>
          <w:rFonts w:asciiTheme="minorHAnsi" w:hAnsiTheme="minorHAnsi" w:cstheme="minorHAnsi"/>
        </w:rPr>
      </w:pPr>
      <w:r w:rsidRPr="00995476">
        <w:rPr>
          <w:rFonts w:asciiTheme="minorHAnsi" w:hAnsiTheme="minorHAnsi" w:cstheme="minorHAnsi"/>
        </w:rPr>
        <w:t xml:space="preserve">World Birth Defects Day (WBDD) aims to use a collective voice in raising awareness of all birth defects and improve care and treatment. These 2024 WBDD resources </w:t>
      </w:r>
      <w:r w:rsidR="00C26840">
        <w:rPr>
          <w:rFonts w:asciiTheme="minorHAnsi" w:hAnsiTheme="minorHAnsi" w:cstheme="minorHAnsi"/>
        </w:rPr>
        <w:t>can</w:t>
      </w:r>
      <w:r w:rsidRPr="00995476">
        <w:rPr>
          <w:rFonts w:asciiTheme="minorHAnsi" w:hAnsiTheme="minorHAnsi" w:cstheme="minorHAnsi"/>
        </w:rPr>
        <w:t xml:space="preserve"> help you with your awareness activities. </w:t>
      </w:r>
    </w:p>
    <w:p w14:paraId="4EB47F65" w14:textId="77777777" w:rsidR="00CD3052" w:rsidRPr="00995476" w:rsidRDefault="00CD3052" w:rsidP="00C26840">
      <w:pPr>
        <w:pStyle w:val="ListBullet"/>
        <w:numPr>
          <w:ilvl w:val="0"/>
          <w:numId w:val="0"/>
        </w:numPr>
        <w:spacing w:line="259" w:lineRule="auto"/>
        <w:ind w:left="360" w:hanging="360"/>
        <w:rPr>
          <w:rFonts w:asciiTheme="minorHAnsi" w:hAnsiTheme="minorHAnsi" w:cstheme="minorHAnsi"/>
        </w:rPr>
      </w:pPr>
      <w:r w:rsidRPr="00995476">
        <w:rPr>
          <w:rFonts w:asciiTheme="minorHAnsi" w:hAnsiTheme="minorHAnsi" w:cstheme="minorHAnsi"/>
        </w:rPr>
        <w:t>We provide a list of ideas and activities that can be done individually or in coordination with partners and organizations. We invite you to use these resources to design relevant content that is meaningful for your audiences and communities.</w:t>
      </w:r>
    </w:p>
    <w:p w14:paraId="65660DEA" w14:textId="77777777" w:rsidR="00CD3052" w:rsidRPr="00995476" w:rsidRDefault="00CD3052" w:rsidP="00C26840">
      <w:pPr>
        <w:pStyle w:val="ListBullet"/>
        <w:numPr>
          <w:ilvl w:val="0"/>
          <w:numId w:val="0"/>
        </w:numPr>
        <w:ind w:left="360" w:right="-2160" w:hanging="360"/>
        <w:rPr>
          <w:rFonts w:asciiTheme="minorHAnsi" w:hAnsiTheme="minorHAnsi" w:cstheme="minorHAnsi"/>
        </w:rPr>
      </w:pPr>
    </w:p>
    <w:p w14:paraId="1847AD58" w14:textId="77777777" w:rsidR="00CD3052" w:rsidRPr="00995476" w:rsidRDefault="00CD3052" w:rsidP="00C26840">
      <w:pPr>
        <w:pStyle w:val="Heading2"/>
        <w:ind w:right="-1800"/>
        <w:rPr>
          <w:rFonts w:asciiTheme="minorHAnsi" w:hAnsiTheme="minorHAnsi" w:cstheme="minorHAnsi"/>
          <w:b/>
          <w:bCs/>
        </w:rPr>
      </w:pPr>
      <w:bookmarkStart w:id="3" w:name="_Toc157379167"/>
      <w:r w:rsidRPr="00995476">
        <w:rPr>
          <w:rFonts w:asciiTheme="minorHAnsi" w:hAnsiTheme="minorHAnsi" w:cstheme="minorHAnsi"/>
          <w:b/>
          <w:bCs/>
        </w:rPr>
        <w:t>Social Media Toolkit &amp; Promotional Materials</w:t>
      </w:r>
      <w:bookmarkEnd w:id="3"/>
    </w:p>
    <w:p w14:paraId="105E0A00" w14:textId="3A400878" w:rsidR="00CA690A" w:rsidRDefault="00075025" w:rsidP="00C26840">
      <w:pPr>
        <w:pStyle w:val="ListBullet"/>
        <w:ind w:right="-2160"/>
        <w:rPr>
          <w:rFonts w:asciiTheme="minorHAnsi" w:hAnsiTheme="minorHAnsi" w:cstheme="minorHAnsi"/>
        </w:rPr>
      </w:pPr>
      <w:hyperlink r:id="rId14" w:history="1">
        <w:r w:rsidR="00CD3052" w:rsidRPr="00075025">
          <w:rPr>
            <w:rStyle w:val="Hyperlink"/>
            <w:rFonts w:asciiTheme="minorHAnsi" w:hAnsiTheme="minorHAnsi" w:cstheme="minorHAnsi"/>
          </w:rPr>
          <w:t>WBDD 2024 Social Media Toolkit</w:t>
        </w:r>
      </w:hyperlink>
    </w:p>
    <w:p w14:paraId="04506EA9" w14:textId="68399F16" w:rsidR="001028FD" w:rsidRPr="00CA690A" w:rsidRDefault="00075025" w:rsidP="00C26840">
      <w:pPr>
        <w:pStyle w:val="ListBullet"/>
        <w:ind w:right="-2160"/>
        <w:rPr>
          <w:rFonts w:asciiTheme="minorHAnsi" w:hAnsiTheme="minorHAnsi" w:cstheme="minorHAnsi"/>
        </w:rPr>
      </w:pPr>
      <w:hyperlink r:id="rId15" w:history="1">
        <w:r w:rsidR="009D0482" w:rsidRPr="009D0482">
          <w:rPr>
            <w:rStyle w:val="Hyperlink"/>
            <w:rFonts w:asciiTheme="minorHAnsi" w:hAnsiTheme="minorHAnsi" w:cstheme="minorHAnsi"/>
          </w:rPr>
          <w:t>WBDD 2024 Logo</w:t>
        </w:r>
      </w:hyperlink>
    </w:p>
    <w:p w14:paraId="598BFF45" w14:textId="7F7B4BDD" w:rsidR="00CD3052" w:rsidRPr="00995476" w:rsidRDefault="00075025" w:rsidP="00C26840">
      <w:pPr>
        <w:pStyle w:val="ListBullet"/>
        <w:ind w:right="-2160"/>
        <w:rPr>
          <w:rFonts w:asciiTheme="minorHAnsi" w:hAnsiTheme="minorHAnsi" w:cstheme="minorHAnsi"/>
        </w:rPr>
      </w:pPr>
      <w:hyperlink r:id="rId16" w:history="1">
        <w:r w:rsidR="00CD3052" w:rsidRPr="00D2290C">
          <w:rPr>
            <w:rStyle w:val="Hyperlink"/>
            <w:rFonts w:asciiTheme="minorHAnsi" w:hAnsiTheme="minorHAnsi" w:cstheme="minorHAnsi"/>
          </w:rPr>
          <w:t>WBDD 2024 Banner</w:t>
        </w:r>
      </w:hyperlink>
    </w:p>
    <w:p w14:paraId="1D3A925F" w14:textId="4174A1ED" w:rsidR="00CD3052" w:rsidRPr="00995476" w:rsidRDefault="00075025" w:rsidP="00C26840">
      <w:pPr>
        <w:pStyle w:val="ListBullet"/>
        <w:ind w:right="-2160"/>
        <w:rPr>
          <w:rFonts w:asciiTheme="minorHAnsi" w:hAnsiTheme="minorHAnsi" w:cstheme="minorHAnsi"/>
        </w:rPr>
      </w:pPr>
      <w:hyperlink r:id="rId17" w:history="1">
        <w:r w:rsidR="00CD3052" w:rsidRPr="00D2290C">
          <w:rPr>
            <w:rStyle w:val="Hyperlink"/>
            <w:rFonts w:asciiTheme="minorHAnsi" w:hAnsiTheme="minorHAnsi" w:cstheme="minorHAnsi"/>
          </w:rPr>
          <w:t>WBDD 2024 Flyer</w:t>
        </w:r>
      </w:hyperlink>
    </w:p>
    <w:p w14:paraId="695E1D37" w14:textId="4FBB1123" w:rsidR="001028FD" w:rsidRPr="001028FD" w:rsidRDefault="00075025" w:rsidP="001028FD">
      <w:pPr>
        <w:pStyle w:val="ListBullet"/>
        <w:ind w:right="-2160"/>
        <w:rPr>
          <w:rFonts w:asciiTheme="minorHAnsi" w:hAnsiTheme="minorHAnsi" w:cstheme="minorHAnsi"/>
        </w:rPr>
      </w:pPr>
      <w:hyperlink r:id="rId18" w:history="1">
        <w:r w:rsidR="00CD3052" w:rsidRPr="00F91A41">
          <w:rPr>
            <w:rStyle w:val="Hyperlink"/>
            <w:rFonts w:asciiTheme="minorHAnsi" w:hAnsiTheme="minorHAnsi" w:cstheme="minorHAnsi"/>
          </w:rPr>
          <w:t>WBDD 2024 8 Second Challenge Instructions</w:t>
        </w:r>
      </w:hyperlink>
    </w:p>
    <w:p w14:paraId="03638020" w14:textId="7882998E" w:rsidR="00CD3052" w:rsidRPr="00995476" w:rsidRDefault="00CD3052" w:rsidP="00C26840">
      <w:pPr>
        <w:pStyle w:val="Heading2"/>
        <w:rPr>
          <w:rFonts w:asciiTheme="minorHAnsi" w:hAnsiTheme="minorHAnsi" w:cstheme="minorHAnsi"/>
          <w:b/>
          <w:bCs/>
        </w:rPr>
      </w:pPr>
      <w:bookmarkStart w:id="4" w:name="_Toc157379168"/>
      <w:r w:rsidRPr="00995476">
        <w:rPr>
          <w:rFonts w:asciiTheme="minorHAnsi" w:hAnsiTheme="minorHAnsi" w:cstheme="minorHAnsi"/>
          <w:b/>
          <w:bCs/>
        </w:rPr>
        <w:lastRenderedPageBreak/>
        <w:t>2024 Theme &amp; Key Messaging</w:t>
      </w:r>
      <w:bookmarkEnd w:id="4"/>
    </w:p>
    <w:p w14:paraId="40179E53" w14:textId="20D2B555" w:rsidR="00FD02FF" w:rsidRDefault="00C26840" w:rsidP="004A524D">
      <w:pPr>
        <w:pStyle w:val="ListBullet"/>
        <w:numPr>
          <w:ilvl w:val="0"/>
          <w:numId w:val="0"/>
        </w:numPr>
        <w:spacing w:before="0" w:after="0" w:line="259" w:lineRule="auto"/>
        <w:ind w:left="360" w:hanging="360"/>
        <w:rPr>
          <w:rFonts w:asciiTheme="minorHAnsi" w:hAnsiTheme="minorHAnsi" w:cstheme="minorHAnsi"/>
        </w:rPr>
      </w:pPr>
      <w:r>
        <w:rPr>
          <w:rFonts w:asciiTheme="minorHAnsi" w:hAnsiTheme="minorHAnsi" w:cstheme="minorHAnsi"/>
        </w:rPr>
        <w:t>The</w:t>
      </w:r>
      <w:r w:rsidR="00CD3052" w:rsidRPr="00995476">
        <w:rPr>
          <w:rFonts w:asciiTheme="minorHAnsi" w:hAnsiTheme="minorHAnsi" w:cstheme="minorHAnsi"/>
        </w:rPr>
        <w:t xml:space="preserve"> </w:t>
      </w:r>
      <w:r w:rsidR="00FD02FF">
        <w:rPr>
          <w:rFonts w:asciiTheme="minorHAnsi" w:hAnsiTheme="minorHAnsi" w:cstheme="minorHAnsi"/>
        </w:rPr>
        <w:t xml:space="preserve">2024 </w:t>
      </w:r>
      <w:r>
        <w:rPr>
          <w:rFonts w:asciiTheme="minorHAnsi" w:hAnsiTheme="minorHAnsi" w:cstheme="minorHAnsi"/>
        </w:rPr>
        <w:t xml:space="preserve">WBDD (#WorldBDDay) </w:t>
      </w:r>
      <w:r w:rsidR="00CD3052" w:rsidRPr="00995476">
        <w:rPr>
          <w:rFonts w:asciiTheme="minorHAnsi" w:hAnsiTheme="minorHAnsi" w:cstheme="minorHAnsi"/>
        </w:rPr>
        <w:t xml:space="preserve">theme </w:t>
      </w:r>
      <w:r>
        <w:rPr>
          <w:rFonts w:asciiTheme="minorHAnsi" w:hAnsiTheme="minorHAnsi" w:cstheme="minorHAnsi"/>
        </w:rPr>
        <w:t>is</w:t>
      </w:r>
      <w:r w:rsidR="00CD3052" w:rsidRPr="00995476">
        <w:rPr>
          <w:rFonts w:asciiTheme="minorHAnsi" w:hAnsiTheme="minorHAnsi" w:cstheme="minorHAnsi"/>
        </w:rPr>
        <w:t xml:space="preserve"> “Every Journey Matters.” </w:t>
      </w:r>
      <w:r w:rsidR="004A524D" w:rsidRPr="004A524D">
        <w:rPr>
          <w:rFonts w:asciiTheme="minorHAnsi" w:hAnsiTheme="minorHAnsi" w:cstheme="minorHAnsi"/>
        </w:rPr>
        <w:t xml:space="preserve">Birth defects affect individuals, family, friends, and communities. That’s why #EveryJourneyMatters. </w:t>
      </w:r>
    </w:p>
    <w:p w14:paraId="57837F4A" w14:textId="77777777" w:rsidR="00FD02FF" w:rsidRDefault="00FD02FF" w:rsidP="00C26840">
      <w:pPr>
        <w:pStyle w:val="ListBullet"/>
        <w:numPr>
          <w:ilvl w:val="0"/>
          <w:numId w:val="0"/>
        </w:numPr>
        <w:spacing w:before="0" w:after="0" w:line="259" w:lineRule="auto"/>
        <w:ind w:left="360" w:hanging="360"/>
        <w:rPr>
          <w:rFonts w:asciiTheme="minorHAnsi" w:hAnsiTheme="minorHAnsi" w:cstheme="minorHAnsi"/>
        </w:rPr>
      </w:pPr>
    </w:p>
    <w:p w14:paraId="1B36F6B6" w14:textId="0D009500" w:rsidR="00CD3052" w:rsidRDefault="00CD3052" w:rsidP="004A524D">
      <w:pPr>
        <w:pStyle w:val="ListBullet"/>
        <w:numPr>
          <w:ilvl w:val="0"/>
          <w:numId w:val="0"/>
        </w:numPr>
        <w:spacing w:before="0" w:after="0" w:line="259" w:lineRule="auto"/>
        <w:ind w:left="360" w:hanging="360"/>
        <w:rPr>
          <w:rFonts w:asciiTheme="minorHAnsi" w:hAnsiTheme="minorHAnsi" w:cstheme="minorHAnsi"/>
        </w:rPr>
      </w:pPr>
      <w:r w:rsidRPr="00995476">
        <w:rPr>
          <w:rFonts w:asciiTheme="minorHAnsi" w:hAnsiTheme="minorHAnsi" w:cstheme="minorHAnsi"/>
        </w:rPr>
        <w:t>While “birth defect” is a medical term, it doesn’t mean that an individual is “defective.” Instead, it refers to health conditions that develop in a baby before birth</w:t>
      </w:r>
      <w:r w:rsidR="00FD02FF">
        <w:rPr>
          <w:rFonts w:asciiTheme="minorHAnsi" w:hAnsiTheme="minorHAnsi" w:cstheme="minorHAnsi"/>
        </w:rPr>
        <w:t xml:space="preserve"> t</w:t>
      </w:r>
      <w:r w:rsidR="00FD02FF" w:rsidRPr="00FD02FF">
        <w:rPr>
          <w:rFonts w:asciiTheme="minorHAnsi" w:hAnsiTheme="minorHAnsi" w:cstheme="minorHAnsi"/>
        </w:rPr>
        <w:t>hat affects the structure or function of their body</w:t>
      </w:r>
      <w:r w:rsidRPr="00995476">
        <w:rPr>
          <w:rFonts w:asciiTheme="minorHAnsi" w:hAnsiTheme="minorHAnsi" w:cstheme="minorHAnsi"/>
        </w:rPr>
        <w:t xml:space="preserve">. </w:t>
      </w:r>
      <w:r w:rsidR="004A524D" w:rsidRPr="004A524D">
        <w:rPr>
          <w:rFonts w:asciiTheme="minorHAnsi" w:hAnsiTheme="minorHAnsi" w:cstheme="minorHAnsi"/>
        </w:rPr>
        <w:t>Join us on March 3rd for #WorldBDDay to raise one voice across the globe for birth defect awareness.</w:t>
      </w:r>
    </w:p>
    <w:p w14:paraId="27F5A597" w14:textId="77777777" w:rsidR="00C26840" w:rsidRPr="00995476" w:rsidRDefault="00C26840" w:rsidP="00C26840">
      <w:pPr>
        <w:pStyle w:val="ListBullet"/>
        <w:numPr>
          <w:ilvl w:val="0"/>
          <w:numId w:val="0"/>
        </w:numPr>
        <w:spacing w:before="0" w:after="0" w:line="259" w:lineRule="auto"/>
        <w:ind w:left="360" w:hanging="360"/>
        <w:rPr>
          <w:rFonts w:asciiTheme="minorHAnsi" w:hAnsiTheme="minorHAnsi" w:cstheme="minorHAnsi"/>
        </w:rPr>
      </w:pPr>
    </w:p>
    <w:p w14:paraId="26A3689B" w14:textId="4675663A" w:rsidR="00CD3052" w:rsidRPr="00995476" w:rsidRDefault="004A524D" w:rsidP="00C26840">
      <w:pPr>
        <w:pStyle w:val="ListBullet"/>
        <w:numPr>
          <w:ilvl w:val="0"/>
          <w:numId w:val="0"/>
        </w:numPr>
        <w:spacing w:before="0" w:after="0" w:line="259" w:lineRule="auto"/>
        <w:ind w:left="360" w:hanging="360"/>
        <w:rPr>
          <w:rFonts w:asciiTheme="minorHAnsi" w:hAnsiTheme="minorHAnsi" w:cstheme="minorHAnsi"/>
        </w:rPr>
      </w:pPr>
      <w:r>
        <w:rPr>
          <w:rFonts w:asciiTheme="minorHAnsi" w:hAnsiTheme="minorHAnsi" w:cstheme="minorHAnsi"/>
        </w:rPr>
        <w:t>Additionally, the</w:t>
      </w:r>
      <w:r w:rsidR="00CD3052" w:rsidRPr="00995476">
        <w:rPr>
          <w:rFonts w:asciiTheme="minorHAnsi" w:hAnsiTheme="minorHAnsi" w:cstheme="minorHAnsi"/>
        </w:rPr>
        <w:t xml:space="preserve"> messages and resources listed below can be shared on WBDD to promote awareness for birth defects </w:t>
      </w:r>
      <w:r>
        <w:rPr>
          <w:rFonts w:asciiTheme="minorHAnsi" w:hAnsiTheme="minorHAnsi" w:cstheme="minorHAnsi"/>
        </w:rPr>
        <w:t>surveillance, research</w:t>
      </w:r>
      <w:r w:rsidR="007A3070">
        <w:rPr>
          <w:rFonts w:asciiTheme="minorHAnsi" w:hAnsiTheme="minorHAnsi" w:cstheme="minorHAnsi"/>
        </w:rPr>
        <w:t>,</w:t>
      </w:r>
      <w:r>
        <w:rPr>
          <w:rFonts w:asciiTheme="minorHAnsi" w:hAnsiTheme="minorHAnsi" w:cstheme="minorHAnsi"/>
        </w:rPr>
        <w:t xml:space="preserve"> </w:t>
      </w:r>
      <w:r w:rsidR="00CD3052" w:rsidRPr="00995476">
        <w:rPr>
          <w:rFonts w:asciiTheme="minorHAnsi" w:hAnsiTheme="minorHAnsi" w:cstheme="minorHAnsi"/>
        </w:rPr>
        <w:t>and prevention. Tailor these messages to fit the needs of your communities and audiences.</w:t>
      </w:r>
    </w:p>
    <w:p w14:paraId="3C319B8B" w14:textId="77777777" w:rsidR="008D2BE8" w:rsidRPr="00995476" w:rsidRDefault="008D2BE8" w:rsidP="00C26840">
      <w:pPr>
        <w:pStyle w:val="ListBullet"/>
        <w:numPr>
          <w:ilvl w:val="0"/>
          <w:numId w:val="0"/>
        </w:numPr>
        <w:spacing w:before="0" w:after="0"/>
        <w:ind w:right="-2160"/>
        <w:rPr>
          <w:rFonts w:asciiTheme="minorHAnsi" w:hAnsiTheme="minorHAnsi" w:cstheme="minorHAnsi"/>
        </w:rPr>
      </w:pPr>
    </w:p>
    <w:p w14:paraId="588BDB92" w14:textId="77777777" w:rsidR="008D2BE8" w:rsidRPr="00995476" w:rsidRDefault="008D2BE8" w:rsidP="00E404CB">
      <w:pPr>
        <w:pStyle w:val="ListParagraph"/>
        <w:numPr>
          <w:ilvl w:val="0"/>
          <w:numId w:val="6"/>
        </w:numPr>
        <w:pBdr>
          <w:top w:val="nil"/>
          <w:left w:val="nil"/>
          <w:bottom w:val="nil"/>
          <w:right w:val="nil"/>
          <w:between w:val="nil"/>
        </w:pBdr>
        <w:spacing w:after="160" w:line="276" w:lineRule="auto"/>
        <w:rPr>
          <w:rFonts w:asciiTheme="minorHAnsi" w:hAnsiTheme="minorHAnsi" w:cstheme="minorHAnsi"/>
          <w:b/>
        </w:rPr>
      </w:pPr>
      <w:r w:rsidRPr="00995476">
        <w:rPr>
          <w:rFonts w:asciiTheme="minorHAnsi" w:hAnsiTheme="minorHAnsi" w:cstheme="minorHAnsi"/>
          <w:b/>
        </w:rPr>
        <w:t xml:space="preserve">Birth defects are common, costly, and critical. </w:t>
      </w:r>
    </w:p>
    <w:p w14:paraId="08734A1B" w14:textId="47ED66B4" w:rsidR="008D2BE8" w:rsidRPr="00995476" w:rsidRDefault="00C26840" w:rsidP="00E404CB">
      <w:pPr>
        <w:numPr>
          <w:ilvl w:val="0"/>
          <w:numId w:val="7"/>
        </w:numPr>
        <w:pBdr>
          <w:top w:val="nil"/>
          <w:left w:val="nil"/>
          <w:bottom w:val="nil"/>
          <w:right w:val="nil"/>
          <w:between w:val="nil"/>
        </w:pBdr>
        <w:spacing w:line="276" w:lineRule="auto"/>
        <w:rPr>
          <w:rFonts w:asciiTheme="minorHAnsi" w:hAnsiTheme="minorHAnsi" w:cstheme="minorHAnsi"/>
        </w:rPr>
      </w:pPr>
      <w:r>
        <w:rPr>
          <w:noProof/>
        </w:rPr>
        <w:drawing>
          <wp:anchor distT="0" distB="0" distL="114300" distR="114300" simplePos="0" relativeHeight="251673600" behindDoc="0" locked="0" layoutInCell="1" allowOverlap="1" wp14:anchorId="19665C0E" wp14:editId="30ACAFF2">
            <wp:simplePos x="0" y="0"/>
            <wp:positionH relativeFrom="column">
              <wp:posOffset>3148286</wp:posOffset>
            </wp:positionH>
            <wp:positionV relativeFrom="paragraph">
              <wp:posOffset>97790</wp:posOffset>
            </wp:positionV>
            <wp:extent cx="3555365" cy="2381250"/>
            <wp:effectExtent l="0" t="0" r="6985" b="0"/>
            <wp:wrapThrough wrapText="bothSides">
              <wp:wrapPolygon edited="0">
                <wp:start x="0" y="0"/>
                <wp:lineTo x="0" y="21427"/>
                <wp:lineTo x="21527" y="21427"/>
                <wp:lineTo x="2152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5365" cy="2381250"/>
                    </a:xfrm>
                    <a:prstGeom prst="rect">
                      <a:avLst/>
                    </a:prstGeom>
                  </pic:spPr>
                </pic:pic>
              </a:graphicData>
            </a:graphic>
            <wp14:sizeRelH relativeFrom="margin">
              <wp14:pctWidth>0</wp14:pctWidth>
            </wp14:sizeRelH>
            <wp14:sizeRelV relativeFrom="margin">
              <wp14:pctHeight>0</wp14:pctHeight>
            </wp14:sizeRelV>
          </wp:anchor>
        </w:drawing>
      </w:r>
      <w:r w:rsidR="008D2BE8" w:rsidRPr="00995476">
        <w:rPr>
          <w:rFonts w:asciiTheme="minorHAnsi" w:hAnsiTheme="minorHAnsi" w:cstheme="minorHAnsi"/>
          <w:color w:val="000000"/>
        </w:rPr>
        <w:t xml:space="preserve">Birth defects affect nearly 8 million infants, or 6% of all infants, born globally each year. </w:t>
      </w:r>
    </w:p>
    <w:p w14:paraId="49EEAE06" w14:textId="1F17A8B9" w:rsidR="008D2BE8" w:rsidRPr="00995476" w:rsidRDefault="008D2BE8" w:rsidP="00E404CB">
      <w:pPr>
        <w:numPr>
          <w:ilvl w:val="0"/>
          <w:numId w:val="7"/>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 xml:space="preserve">Birth defects cause 1 out of every 5 deaths in infants. </w:t>
      </w:r>
    </w:p>
    <w:p w14:paraId="6496E934" w14:textId="0FA62531" w:rsidR="008D2BE8" w:rsidRPr="00995476" w:rsidRDefault="008D2BE8" w:rsidP="00E404CB">
      <w:pPr>
        <w:numPr>
          <w:ilvl w:val="0"/>
          <w:numId w:val="7"/>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Birth defects cause lifelong disabilities and challenges.</w:t>
      </w:r>
    </w:p>
    <w:p w14:paraId="0C7D659B" w14:textId="4A728BC9" w:rsidR="008D2BE8" w:rsidRPr="008F02A4" w:rsidRDefault="008D2BE8" w:rsidP="00E404CB">
      <w:pPr>
        <w:numPr>
          <w:ilvl w:val="0"/>
          <w:numId w:val="7"/>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 xml:space="preserve">Each year, birth defects cost the United States healthcare system </w:t>
      </w:r>
      <w:r w:rsidR="004C6E14" w:rsidRPr="00995476">
        <w:rPr>
          <w:rFonts w:asciiTheme="minorHAnsi" w:hAnsiTheme="minorHAnsi" w:cstheme="minorHAnsi"/>
          <w:color w:val="000000"/>
        </w:rPr>
        <w:t>about</w:t>
      </w:r>
      <w:r w:rsidRPr="00995476">
        <w:rPr>
          <w:rFonts w:asciiTheme="minorHAnsi" w:hAnsiTheme="minorHAnsi" w:cstheme="minorHAnsi"/>
          <w:color w:val="000000"/>
        </w:rPr>
        <w:t xml:space="preserve"> $2.6 billion.  </w:t>
      </w:r>
    </w:p>
    <w:p w14:paraId="41AFAC7F" w14:textId="77777777" w:rsidR="008D2BE8" w:rsidRPr="00995476" w:rsidRDefault="008D2BE8" w:rsidP="00E404CB">
      <w:pPr>
        <w:pBdr>
          <w:top w:val="nil"/>
          <w:left w:val="nil"/>
          <w:bottom w:val="nil"/>
          <w:right w:val="nil"/>
          <w:between w:val="nil"/>
        </w:pBdr>
        <w:spacing w:line="276" w:lineRule="auto"/>
        <w:ind w:left="360"/>
        <w:rPr>
          <w:rFonts w:asciiTheme="minorHAnsi" w:hAnsiTheme="minorHAnsi" w:cstheme="minorHAnsi"/>
        </w:rPr>
      </w:pPr>
      <w:r w:rsidRPr="00995476">
        <w:rPr>
          <w:rFonts w:asciiTheme="minorHAnsi" w:hAnsiTheme="minorHAnsi" w:cstheme="minorHAnsi"/>
          <w:color w:val="000000"/>
          <w:u w:val="single"/>
        </w:rPr>
        <w:t>Resources</w:t>
      </w:r>
      <w:r w:rsidRPr="00995476">
        <w:rPr>
          <w:rFonts w:asciiTheme="minorHAnsi" w:hAnsiTheme="minorHAnsi" w:cstheme="minorHAnsi"/>
          <w:color w:val="000000"/>
        </w:rPr>
        <w:t>:</w:t>
      </w:r>
    </w:p>
    <w:p w14:paraId="47664B07" w14:textId="40479F07" w:rsidR="004C6E14" w:rsidRPr="00995476" w:rsidRDefault="004C6E14" w:rsidP="00E404CB">
      <w:pPr>
        <w:numPr>
          <w:ilvl w:val="0"/>
          <w:numId w:val="4"/>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rPr>
        <w:t xml:space="preserve">Link to infographic about birth defects: </w:t>
      </w:r>
      <w:hyperlink r:id="rId20" w:history="1">
        <w:r w:rsidR="00872DF9" w:rsidRPr="007B2EA6">
          <w:rPr>
            <w:rStyle w:val="Hyperlink"/>
            <w:rFonts w:asciiTheme="minorHAnsi" w:hAnsiTheme="minorHAnsi" w:cstheme="minorHAnsi"/>
          </w:rPr>
          <w:t>https://www.cdc.gov/ncbddd/birthdefects/infographic.html</w:t>
        </w:r>
      </w:hyperlink>
      <w:r w:rsidR="00872DF9">
        <w:rPr>
          <w:rStyle w:val="Hyperlink"/>
          <w:rFonts w:asciiTheme="minorHAnsi" w:hAnsiTheme="minorHAnsi" w:cstheme="minorHAnsi"/>
        </w:rPr>
        <w:t xml:space="preserve"> </w:t>
      </w:r>
      <w:r w:rsidRPr="00995476">
        <w:rPr>
          <w:rFonts w:asciiTheme="minorHAnsi" w:hAnsiTheme="minorHAnsi" w:cstheme="minorHAnsi"/>
        </w:rPr>
        <w:t xml:space="preserve">   </w:t>
      </w:r>
    </w:p>
    <w:p w14:paraId="79E0B2A1" w14:textId="0F78CB56" w:rsidR="008D2BE8" w:rsidRPr="00E404CB" w:rsidRDefault="004C6E14" w:rsidP="00E404CB">
      <w:pPr>
        <w:numPr>
          <w:ilvl w:val="0"/>
          <w:numId w:val="4"/>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rPr>
        <w:t xml:space="preserve">Global burden of birth defects: </w:t>
      </w:r>
      <w:hyperlink r:id="rId21" w:history="1">
        <w:r w:rsidRPr="00995476">
          <w:rPr>
            <w:rStyle w:val="Hyperlink"/>
            <w:rFonts w:asciiTheme="minorHAnsi" w:hAnsiTheme="minorHAnsi" w:cstheme="minorHAnsi"/>
          </w:rPr>
          <w:t>https://www.prevencioncongenitas.org/wp-content/uploads/2017/02/Global-report-on-birth-defects-The-hidden-toll-of-dying-and-disabled-children-Full-report.pdf</w:t>
        </w:r>
      </w:hyperlink>
      <w:r w:rsidRPr="00995476">
        <w:rPr>
          <w:rFonts w:asciiTheme="minorHAnsi" w:hAnsiTheme="minorHAnsi" w:cstheme="minorHAnsi"/>
        </w:rPr>
        <w:t xml:space="preserve"> </w:t>
      </w:r>
    </w:p>
    <w:p w14:paraId="3C31C452" w14:textId="77777777" w:rsidR="008D2BE8" w:rsidRPr="00995476" w:rsidRDefault="008D2BE8" w:rsidP="00E404CB">
      <w:pPr>
        <w:pStyle w:val="ListParagraph"/>
        <w:numPr>
          <w:ilvl w:val="0"/>
          <w:numId w:val="6"/>
        </w:numPr>
        <w:pBdr>
          <w:top w:val="nil"/>
          <w:left w:val="nil"/>
          <w:bottom w:val="nil"/>
          <w:right w:val="nil"/>
          <w:between w:val="nil"/>
        </w:pBdr>
        <w:spacing w:after="160" w:line="276" w:lineRule="auto"/>
        <w:rPr>
          <w:rFonts w:asciiTheme="minorHAnsi" w:hAnsiTheme="minorHAnsi" w:cstheme="minorHAnsi"/>
        </w:rPr>
      </w:pPr>
      <w:r w:rsidRPr="00995476">
        <w:rPr>
          <w:rFonts w:asciiTheme="minorHAnsi" w:hAnsiTheme="minorHAnsi" w:cstheme="minorHAnsi"/>
          <w:b/>
        </w:rPr>
        <w:t>Taking 400ug of folic acid daily during preconception and pregnancy can help prevent birth defects.</w:t>
      </w:r>
    </w:p>
    <w:p w14:paraId="5C45651D" w14:textId="77777777" w:rsidR="008D2BE8" w:rsidRPr="00995476" w:rsidRDefault="008D2BE8" w:rsidP="00E404CB">
      <w:pPr>
        <w:numPr>
          <w:ilvl w:val="0"/>
          <w:numId w:val="8"/>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Folic acid can help prevent birth defects of the brain and spine.</w:t>
      </w:r>
    </w:p>
    <w:p w14:paraId="6D44F5E1" w14:textId="187874A3" w:rsidR="008D2BE8" w:rsidRPr="00995476" w:rsidRDefault="00774218" w:rsidP="00E404CB">
      <w:pPr>
        <w:numPr>
          <w:ilvl w:val="0"/>
          <w:numId w:val="8"/>
        </w:numPr>
        <w:pBdr>
          <w:top w:val="nil"/>
          <w:left w:val="nil"/>
          <w:bottom w:val="nil"/>
          <w:right w:val="nil"/>
          <w:between w:val="nil"/>
        </w:pBdr>
        <w:spacing w:line="276" w:lineRule="auto"/>
        <w:rPr>
          <w:rFonts w:asciiTheme="minorHAnsi" w:hAnsiTheme="minorHAnsi" w:cstheme="minorHAnsi"/>
        </w:rPr>
      </w:pPr>
      <w:r>
        <w:rPr>
          <w:noProof/>
        </w:rPr>
        <w:lastRenderedPageBreak/>
        <w:drawing>
          <wp:anchor distT="0" distB="0" distL="114300" distR="114300" simplePos="0" relativeHeight="251674624" behindDoc="1" locked="0" layoutInCell="1" allowOverlap="1" wp14:anchorId="7D85A8A9" wp14:editId="2E83DCB3">
            <wp:simplePos x="0" y="0"/>
            <wp:positionH relativeFrom="page">
              <wp:posOffset>4124960</wp:posOffset>
            </wp:positionH>
            <wp:positionV relativeFrom="paragraph">
              <wp:posOffset>39370</wp:posOffset>
            </wp:positionV>
            <wp:extent cx="3310255" cy="2218690"/>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0255" cy="2218690"/>
                    </a:xfrm>
                    <a:prstGeom prst="rect">
                      <a:avLst/>
                    </a:prstGeom>
                  </pic:spPr>
                </pic:pic>
              </a:graphicData>
            </a:graphic>
            <wp14:sizeRelH relativeFrom="margin">
              <wp14:pctWidth>0</wp14:pctWidth>
            </wp14:sizeRelH>
            <wp14:sizeRelV relativeFrom="margin">
              <wp14:pctHeight>0</wp14:pctHeight>
            </wp14:sizeRelV>
          </wp:anchor>
        </w:drawing>
      </w:r>
      <w:r w:rsidR="008D2BE8" w:rsidRPr="00995476">
        <w:rPr>
          <w:rFonts w:asciiTheme="minorHAnsi" w:hAnsiTheme="minorHAnsi" w:cstheme="minorHAnsi"/>
          <w:color w:val="000000"/>
        </w:rPr>
        <w:t>A baby’s brain and spine form in the first 1-3 weeks of gestation. During this time, women may be unaware they are pregnant. Therefore, it is important for all women of childbearing age to consume folic acid.</w:t>
      </w:r>
    </w:p>
    <w:p w14:paraId="0999AB9B" w14:textId="7820AC21" w:rsidR="008D2BE8" w:rsidRPr="008F02A4" w:rsidRDefault="008D2BE8" w:rsidP="00E404CB">
      <w:pPr>
        <w:numPr>
          <w:ilvl w:val="0"/>
          <w:numId w:val="8"/>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Eat a diet rich in folate. Foods that have folate include select fruits, vegetables, nuts, and folate-fortified breads and cereals.</w:t>
      </w:r>
    </w:p>
    <w:p w14:paraId="67591E51" w14:textId="45A5624A" w:rsidR="008D2BE8" w:rsidRPr="00995476" w:rsidRDefault="008D2BE8" w:rsidP="00E404CB">
      <w:pPr>
        <w:pBdr>
          <w:top w:val="nil"/>
          <w:left w:val="nil"/>
          <w:bottom w:val="nil"/>
          <w:right w:val="nil"/>
          <w:between w:val="nil"/>
        </w:pBdr>
        <w:spacing w:line="276" w:lineRule="auto"/>
        <w:ind w:firstLine="360"/>
        <w:rPr>
          <w:rFonts w:asciiTheme="minorHAnsi" w:hAnsiTheme="minorHAnsi" w:cstheme="minorHAnsi"/>
          <w:color w:val="000000"/>
        </w:rPr>
      </w:pPr>
      <w:r w:rsidRPr="00995476">
        <w:rPr>
          <w:rFonts w:asciiTheme="minorHAnsi" w:hAnsiTheme="minorHAnsi" w:cstheme="minorHAnsi"/>
          <w:color w:val="000000"/>
          <w:u w:val="single"/>
        </w:rPr>
        <w:t>Resources</w:t>
      </w:r>
      <w:r w:rsidRPr="00995476">
        <w:rPr>
          <w:rFonts w:asciiTheme="minorHAnsi" w:hAnsiTheme="minorHAnsi" w:cstheme="minorHAnsi"/>
          <w:color w:val="000000"/>
        </w:rPr>
        <w:t>:</w:t>
      </w:r>
    </w:p>
    <w:p w14:paraId="0AEF2311" w14:textId="60DFFC19" w:rsidR="004C6E14" w:rsidRPr="00995476" w:rsidRDefault="004C6E14" w:rsidP="00E404CB">
      <w:pPr>
        <w:pStyle w:val="ListParagraph"/>
        <w:numPr>
          <w:ilvl w:val="0"/>
          <w:numId w:val="20"/>
        </w:numPr>
        <w:pBdr>
          <w:top w:val="nil"/>
          <w:left w:val="nil"/>
          <w:bottom w:val="nil"/>
          <w:right w:val="nil"/>
          <w:between w:val="nil"/>
        </w:pBdr>
        <w:spacing w:after="160" w:line="276" w:lineRule="auto"/>
        <w:rPr>
          <w:rFonts w:asciiTheme="minorHAnsi" w:hAnsiTheme="minorHAnsi" w:cstheme="minorHAnsi"/>
          <w:color w:val="000000"/>
        </w:rPr>
      </w:pPr>
      <w:r w:rsidRPr="00995476">
        <w:rPr>
          <w:rFonts w:asciiTheme="minorHAnsi" w:hAnsiTheme="minorHAnsi" w:cstheme="minorHAnsi"/>
          <w:color w:val="000000"/>
        </w:rPr>
        <w:t xml:space="preserve">Folic acid recommendations: </w:t>
      </w:r>
      <w:hyperlink r:id="rId23" w:history="1">
        <w:r w:rsidRPr="00995476">
          <w:rPr>
            <w:rStyle w:val="Hyperlink"/>
            <w:rFonts w:asciiTheme="minorHAnsi" w:hAnsiTheme="minorHAnsi" w:cstheme="minorHAnsi"/>
          </w:rPr>
          <w:t>https://www.cdc.gov/ncbddd/folicacid/recommendations.html</w:t>
        </w:r>
      </w:hyperlink>
      <w:r w:rsidRPr="00995476">
        <w:rPr>
          <w:rFonts w:asciiTheme="minorHAnsi" w:hAnsiTheme="minorHAnsi" w:cstheme="minorHAnsi"/>
          <w:color w:val="000000"/>
        </w:rPr>
        <w:t xml:space="preserve">   </w:t>
      </w:r>
    </w:p>
    <w:p w14:paraId="1320E845" w14:textId="1BCC1119" w:rsidR="004C6E14" w:rsidRPr="00995476" w:rsidRDefault="004C6E14" w:rsidP="00E404CB">
      <w:pPr>
        <w:pStyle w:val="ListParagraph"/>
        <w:numPr>
          <w:ilvl w:val="0"/>
          <w:numId w:val="20"/>
        </w:numPr>
        <w:pBdr>
          <w:top w:val="nil"/>
          <w:left w:val="nil"/>
          <w:bottom w:val="nil"/>
          <w:right w:val="nil"/>
          <w:between w:val="nil"/>
        </w:pBdr>
        <w:spacing w:after="160" w:line="276" w:lineRule="auto"/>
        <w:rPr>
          <w:rFonts w:asciiTheme="minorHAnsi" w:hAnsiTheme="minorHAnsi" w:cstheme="minorHAnsi"/>
          <w:color w:val="000000"/>
        </w:rPr>
      </w:pPr>
      <w:r w:rsidRPr="00995476">
        <w:rPr>
          <w:rFonts w:asciiTheme="minorHAnsi" w:hAnsiTheme="minorHAnsi" w:cstheme="minorHAnsi"/>
          <w:color w:val="000000"/>
        </w:rPr>
        <w:t xml:space="preserve">Information about folic acid: </w:t>
      </w:r>
      <w:hyperlink r:id="rId24" w:history="1">
        <w:r w:rsidRPr="00995476">
          <w:rPr>
            <w:rStyle w:val="Hyperlink"/>
            <w:rFonts w:asciiTheme="minorHAnsi" w:hAnsiTheme="minorHAnsi" w:cstheme="minorHAnsi"/>
          </w:rPr>
          <w:t>https://www.marchofdimes.org/pregnancy/folic-acid.aspx</w:t>
        </w:r>
      </w:hyperlink>
      <w:r w:rsidRPr="00995476">
        <w:rPr>
          <w:rFonts w:asciiTheme="minorHAnsi" w:hAnsiTheme="minorHAnsi" w:cstheme="minorHAnsi"/>
          <w:color w:val="000000"/>
        </w:rPr>
        <w:t xml:space="preserve">  </w:t>
      </w:r>
    </w:p>
    <w:p w14:paraId="4B3A857C" w14:textId="46CB5E24" w:rsidR="004C6E14" w:rsidRPr="00995476" w:rsidRDefault="004C6E14" w:rsidP="00E404CB">
      <w:pPr>
        <w:pStyle w:val="ListParagraph"/>
        <w:numPr>
          <w:ilvl w:val="0"/>
          <w:numId w:val="20"/>
        </w:numPr>
        <w:pBdr>
          <w:top w:val="nil"/>
          <w:left w:val="nil"/>
          <w:bottom w:val="nil"/>
          <w:right w:val="nil"/>
          <w:between w:val="nil"/>
        </w:pBdr>
        <w:spacing w:after="160" w:line="276" w:lineRule="auto"/>
        <w:rPr>
          <w:rFonts w:asciiTheme="minorHAnsi" w:hAnsiTheme="minorHAnsi" w:cstheme="minorHAnsi"/>
          <w:color w:val="000000"/>
        </w:rPr>
      </w:pPr>
      <w:r w:rsidRPr="00995476">
        <w:rPr>
          <w:rFonts w:asciiTheme="minorHAnsi" w:hAnsiTheme="minorHAnsi" w:cstheme="minorHAnsi"/>
          <w:color w:val="000000"/>
        </w:rPr>
        <w:t xml:space="preserve">Folic acid safety: </w:t>
      </w:r>
      <w:hyperlink r:id="rId25" w:history="1">
        <w:r w:rsidRPr="00995476">
          <w:rPr>
            <w:rStyle w:val="Hyperlink"/>
            <w:rFonts w:asciiTheme="minorHAnsi" w:hAnsiTheme="minorHAnsi" w:cstheme="minorHAnsi"/>
          </w:rPr>
          <w:t>https://www.cdc.gov/ncbddd/folicacid/faqs/faqs-safety.html</w:t>
        </w:r>
      </w:hyperlink>
      <w:r w:rsidRPr="00995476">
        <w:rPr>
          <w:rFonts w:asciiTheme="minorHAnsi" w:hAnsiTheme="minorHAnsi" w:cstheme="minorHAnsi"/>
          <w:color w:val="000000"/>
        </w:rPr>
        <w:t xml:space="preserve"> </w:t>
      </w:r>
    </w:p>
    <w:p w14:paraId="66917D5E" w14:textId="77777777" w:rsidR="004C6E14" w:rsidRPr="00995476" w:rsidRDefault="004C6E14" w:rsidP="00E404CB">
      <w:pPr>
        <w:pStyle w:val="ListParagraph"/>
        <w:pBdr>
          <w:top w:val="nil"/>
          <w:left w:val="nil"/>
          <w:bottom w:val="nil"/>
          <w:right w:val="nil"/>
          <w:between w:val="nil"/>
        </w:pBdr>
        <w:spacing w:after="160" w:line="276" w:lineRule="auto"/>
        <w:ind w:left="360"/>
        <w:rPr>
          <w:rFonts w:asciiTheme="minorHAnsi" w:hAnsiTheme="minorHAnsi" w:cstheme="minorHAnsi"/>
          <w:b/>
        </w:rPr>
      </w:pPr>
    </w:p>
    <w:p w14:paraId="3D3A3981" w14:textId="77777777" w:rsidR="004C6E14" w:rsidRPr="00995476" w:rsidRDefault="004C6E14" w:rsidP="00E404CB">
      <w:pPr>
        <w:pStyle w:val="ListParagraph"/>
        <w:pBdr>
          <w:top w:val="nil"/>
          <w:left w:val="nil"/>
          <w:bottom w:val="nil"/>
          <w:right w:val="nil"/>
          <w:between w:val="nil"/>
        </w:pBdr>
        <w:spacing w:after="160" w:line="276" w:lineRule="auto"/>
        <w:ind w:left="360"/>
        <w:rPr>
          <w:rFonts w:asciiTheme="minorHAnsi" w:hAnsiTheme="minorHAnsi" w:cstheme="minorHAnsi"/>
          <w:b/>
        </w:rPr>
      </w:pPr>
    </w:p>
    <w:p w14:paraId="38D17A4B" w14:textId="6F9C9F20" w:rsidR="008D2BE8" w:rsidRPr="00995476" w:rsidRDefault="008D2BE8" w:rsidP="00E404CB">
      <w:pPr>
        <w:pStyle w:val="ListParagraph"/>
        <w:numPr>
          <w:ilvl w:val="0"/>
          <w:numId w:val="6"/>
        </w:numPr>
        <w:pBdr>
          <w:top w:val="nil"/>
          <w:left w:val="nil"/>
          <w:bottom w:val="nil"/>
          <w:right w:val="nil"/>
          <w:between w:val="nil"/>
        </w:pBdr>
        <w:spacing w:after="160" w:line="276" w:lineRule="auto"/>
        <w:rPr>
          <w:rFonts w:asciiTheme="minorHAnsi" w:hAnsiTheme="minorHAnsi" w:cstheme="minorHAnsi"/>
          <w:b/>
        </w:rPr>
      </w:pPr>
      <w:r w:rsidRPr="00995476">
        <w:rPr>
          <w:rFonts w:asciiTheme="minorHAnsi" w:hAnsiTheme="minorHAnsi" w:cstheme="minorHAnsi"/>
          <w:b/>
        </w:rPr>
        <w:t>Consult with your healthcare provider before starting or stopping any medications during pregnancy.</w:t>
      </w:r>
    </w:p>
    <w:p w14:paraId="574D4EEF" w14:textId="77777777" w:rsidR="008D2BE8" w:rsidRPr="00995476" w:rsidRDefault="008D2BE8" w:rsidP="00E404CB">
      <w:pPr>
        <w:numPr>
          <w:ilvl w:val="0"/>
          <w:numId w:val="9"/>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Planning how to take care of your health conditions before you become pregnant can keep you and your developing baby healthy.</w:t>
      </w:r>
    </w:p>
    <w:p w14:paraId="4BDA0FCC" w14:textId="77777777" w:rsidR="008D2BE8" w:rsidRPr="00995476" w:rsidRDefault="008D2BE8" w:rsidP="00E404CB">
      <w:pPr>
        <w:numPr>
          <w:ilvl w:val="0"/>
          <w:numId w:val="9"/>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 xml:space="preserve">Some medications are not safe to take during pregnancy. </w:t>
      </w:r>
    </w:p>
    <w:p w14:paraId="079CF14F" w14:textId="77777777" w:rsidR="008D2BE8" w:rsidRPr="008F02A4" w:rsidRDefault="008D2BE8" w:rsidP="00E404CB">
      <w:pPr>
        <w:numPr>
          <w:ilvl w:val="0"/>
          <w:numId w:val="9"/>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 xml:space="preserve">There may be benefits to continuing taking your current medications. </w:t>
      </w:r>
    </w:p>
    <w:p w14:paraId="2AE22244" w14:textId="5766B2E5" w:rsidR="008D2BE8" w:rsidRPr="00995476" w:rsidRDefault="008D2BE8" w:rsidP="00E404CB">
      <w:pPr>
        <w:pBdr>
          <w:top w:val="nil"/>
          <w:left w:val="nil"/>
          <w:bottom w:val="nil"/>
          <w:right w:val="nil"/>
          <w:between w:val="nil"/>
        </w:pBdr>
        <w:spacing w:line="276" w:lineRule="auto"/>
        <w:ind w:left="360"/>
        <w:rPr>
          <w:rFonts w:asciiTheme="minorHAnsi" w:hAnsiTheme="minorHAnsi" w:cstheme="minorHAnsi"/>
          <w:color w:val="000000"/>
        </w:rPr>
      </w:pPr>
      <w:r w:rsidRPr="00995476">
        <w:rPr>
          <w:rFonts w:asciiTheme="minorHAnsi" w:hAnsiTheme="minorHAnsi" w:cstheme="minorHAnsi"/>
          <w:color w:val="000000"/>
          <w:u w:val="single"/>
        </w:rPr>
        <w:t>Resources</w:t>
      </w:r>
      <w:r w:rsidRPr="00995476">
        <w:rPr>
          <w:rFonts w:asciiTheme="minorHAnsi" w:hAnsiTheme="minorHAnsi" w:cstheme="minorHAnsi"/>
          <w:color w:val="000000"/>
        </w:rPr>
        <w:t>:</w:t>
      </w:r>
    </w:p>
    <w:p w14:paraId="46F8EFF4" w14:textId="64276462" w:rsidR="004C6E14" w:rsidRDefault="004C6E14" w:rsidP="00E404CB">
      <w:pPr>
        <w:pStyle w:val="ListBullet"/>
        <w:numPr>
          <w:ilvl w:val="0"/>
          <w:numId w:val="19"/>
        </w:numPr>
        <w:spacing w:line="276" w:lineRule="auto"/>
        <w:rPr>
          <w:rFonts w:asciiTheme="minorHAnsi" w:hAnsiTheme="minorHAnsi" w:cstheme="minorHAnsi"/>
        </w:rPr>
      </w:pPr>
      <w:r w:rsidRPr="00995476">
        <w:rPr>
          <w:rFonts w:asciiTheme="minorHAnsi" w:hAnsiTheme="minorHAnsi" w:cstheme="minorHAnsi"/>
        </w:rPr>
        <w:t xml:space="preserve">Medications and pregnancy: </w:t>
      </w:r>
      <w:hyperlink r:id="rId26" w:history="1">
        <w:r w:rsidRPr="00995476">
          <w:rPr>
            <w:rStyle w:val="Hyperlink"/>
            <w:rFonts w:asciiTheme="minorHAnsi" w:hAnsiTheme="minorHAnsi" w:cstheme="minorHAnsi"/>
          </w:rPr>
          <w:t>https://www.cdc.gov/pregnancy/meds/treatingfortwo/index.html</w:t>
        </w:r>
      </w:hyperlink>
      <w:r w:rsidRPr="00995476">
        <w:rPr>
          <w:rFonts w:asciiTheme="minorHAnsi" w:hAnsiTheme="minorHAnsi" w:cstheme="minorHAnsi"/>
        </w:rPr>
        <w:t xml:space="preserve"> </w:t>
      </w:r>
    </w:p>
    <w:p w14:paraId="07F57341" w14:textId="77777777" w:rsidR="00E404CB" w:rsidRDefault="00E404CB" w:rsidP="00E404CB">
      <w:pPr>
        <w:pStyle w:val="ListBullet"/>
        <w:numPr>
          <w:ilvl w:val="0"/>
          <w:numId w:val="0"/>
        </w:numPr>
        <w:spacing w:line="276" w:lineRule="auto"/>
        <w:ind w:left="1080"/>
        <w:rPr>
          <w:rFonts w:asciiTheme="minorHAnsi" w:hAnsiTheme="minorHAnsi" w:cstheme="minorHAnsi"/>
        </w:rPr>
      </w:pPr>
    </w:p>
    <w:p w14:paraId="58BD3006" w14:textId="77777777" w:rsidR="008D2BE8" w:rsidRPr="00995476" w:rsidRDefault="008D2BE8" w:rsidP="00E404CB">
      <w:pPr>
        <w:pStyle w:val="ListParagraph"/>
        <w:numPr>
          <w:ilvl w:val="0"/>
          <w:numId w:val="6"/>
        </w:numPr>
        <w:pBdr>
          <w:top w:val="nil"/>
          <w:left w:val="nil"/>
          <w:bottom w:val="nil"/>
          <w:right w:val="nil"/>
          <w:between w:val="nil"/>
        </w:pBdr>
        <w:spacing w:after="160" w:line="276" w:lineRule="auto"/>
        <w:rPr>
          <w:rFonts w:asciiTheme="minorHAnsi" w:hAnsiTheme="minorHAnsi" w:cstheme="minorHAnsi"/>
        </w:rPr>
      </w:pPr>
      <w:r w:rsidRPr="00995476">
        <w:rPr>
          <w:rFonts w:asciiTheme="minorHAnsi" w:hAnsiTheme="minorHAnsi" w:cstheme="minorHAnsi"/>
          <w:b/>
        </w:rPr>
        <w:t>Attend prenatal care appointments and stay up-to-date on all vaccines.</w:t>
      </w:r>
    </w:p>
    <w:p w14:paraId="6CE8357C" w14:textId="77777777" w:rsidR="008D2BE8" w:rsidRPr="00995476" w:rsidRDefault="008D2BE8" w:rsidP="00E404CB">
      <w:pPr>
        <w:numPr>
          <w:ilvl w:val="0"/>
          <w:numId w:val="10"/>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Vaccines help protect you and your baby.</w:t>
      </w:r>
    </w:p>
    <w:p w14:paraId="2358D80D" w14:textId="77777777" w:rsidR="008D2BE8" w:rsidRPr="00995476" w:rsidRDefault="008D2BE8" w:rsidP="00E404CB">
      <w:pPr>
        <w:numPr>
          <w:ilvl w:val="0"/>
          <w:numId w:val="10"/>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 xml:space="preserve">Antibodies that your body produces after receiving the Tdap vaccine during pregnancy protects your baby from pertussis (whooping cough) and tetanus. </w:t>
      </w:r>
    </w:p>
    <w:p w14:paraId="226523E5" w14:textId="77777777" w:rsidR="008D2BE8" w:rsidRPr="00995476" w:rsidRDefault="008D2BE8" w:rsidP="00E404CB">
      <w:pPr>
        <w:numPr>
          <w:ilvl w:val="0"/>
          <w:numId w:val="10"/>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lastRenderedPageBreak/>
        <w:t xml:space="preserve">Partners and family members who will help take care of newborns should be up-to-date on vaccines to protect the baby from serious diseases until the baby can receive his/her own vaccines. </w:t>
      </w:r>
    </w:p>
    <w:p w14:paraId="719AA0A9" w14:textId="63B13B84" w:rsidR="00C10A7F" w:rsidRPr="004A524D" w:rsidRDefault="008D2BE8" w:rsidP="00E404CB">
      <w:pPr>
        <w:numPr>
          <w:ilvl w:val="0"/>
          <w:numId w:val="10"/>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Pregnant women may choose to receive the COVID-19 vaccine. Talk to your healthcare provider if you are considering getting this vaccine.</w:t>
      </w:r>
    </w:p>
    <w:p w14:paraId="4279599B" w14:textId="27A7F625" w:rsidR="008D2BE8" w:rsidRPr="00995476" w:rsidRDefault="008D2BE8" w:rsidP="00E404CB">
      <w:pPr>
        <w:pBdr>
          <w:top w:val="nil"/>
          <w:left w:val="nil"/>
          <w:bottom w:val="nil"/>
          <w:right w:val="nil"/>
          <w:between w:val="nil"/>
        </w:pBdr>
        <w:spacing w:line="276" w:lineRule="auto"/>
        <w:ind w:left="360"/>
        <w:rPr>
          <w:rFonts w:asciiTheme="minorHAnsi" w:hAnsiTheme="minorHAnsi" w:cstheme="minorHAnsi"/>
          <w:color w:val="000000"/>
        </w:rPr>
      </w:pPr>
      <w:r w:rsidRPr="00995476">
        <w:rPr>
          <w:rFonts w:asciiTheme="minorHAnsi" w:hAnsiTheme="minorHAnsi" w:cstheme="minorHAnsi"/>
          <w:color w:val="000000"/>
          <w:u w:val="single"/>
        </w:rPr>
        <w:t>Resources</w:t>
      </w:r>
      <w:r w:rsidRPr="00995476">
        <w:rPr>
          <w:rFonts w:asciiTheme="minorHAnsi" w:hAnsiTheme="minorHAnsi" w:cstheme="minorHAnsi"/>
          <w:color w:val="000000"/>
        </w:rPr>
        <w:t>:</w:t>
      </w:r>
    </w:p>
    <w:p w14:paraId="1D68CCFD" w14:textId="246D45B8" w:rsidR="004C6E14" w:rsidRPr="00995476" w:rsidRDefault="004C6E14" w:rsidP="00E404CB">
      <w:pPr>
        <w:pStyle w:val="ListParagraph"/>
        <w:numPr>
          <w:ilvl w:val="0"/>
          <w:numId w:val="21"/>
        </w:numPr>
        <w:pBdr>
          <w:top w:val="nil"/>
          <w:left w:val="nil"/>
          <w:bottom w:val="nil"/>
          <w:right w:val="nil"/>
          <w:between w:val="nil"/>
        </w:pBdr>
        <w:spacing w:after="160" w:line="276" w:lineRule="auto"/>
        <w:rPr>
          <w:rFonts w:asciiTheme="minorHAnsi" w:hAnsiTheme="minorHAnsi" w:cstheme="minorHAnsi"/>
        </w:rPr>
      </w:pPr>
      <w:r w:rsidRPr="00995476">
        <w:rPr>
          <w:rFonts w:asciiTheme="minorHAnsi" w:hAnsiTheme="minorHAnsi" w:cstheme="minorHAnsi"/>
        </w:rPr>
        <w:t xml:space="preserve">COVID vaccine and pregnancy: </w:t>
      </w:r>
      <w:hyperlink r:id="rId27" w:history="1">
        <w:r w:rsidR="00CA690A" w:rsidRPr="007B2EA6">
          <w:rPr>
            <w:rStyle w:val="Hyperlink"/>
            <w:rFonts w:asciiTheme="minorHAnsi" w:hAnsiTheme="minorHAnsi" w:cstheme="minorHAnsi"/>
          </w:rPr>
          <w:t>https://www.cdc.gov/coronavirus/2019-ncov/vaccines/recommendations/pregnancy.html</w:t>
        </w:r>
      </w:hyperlink>
      <w:r w:rsidR="00CA690A">
        <w:rPr>
          <w:rFonts w:asciiTheme="minorHAnsi" w:hAnsiTheme="minorHAnsi" w:cstheme="minorHAnsi"/>
        </w:rPr>
        <w:t xml:space="preserve"> </w:t>
      </w:r>
      <w:r w:rsidRPr="00995476">
        <w:rPr>
          <w:rFonts w:asciiTheme="minorHAnsi" w:hAnsiTheme="minorHAnsi" w:cstheme="minorHAnsi"/>
        </w:rPr>
        <w:t xml:space="preserve"> </w:t>
      </w:r>
    </w:p>
    <w:p w14:paraId="588CC3A6" w14:textId="0ECE6450" w:rsidR="004C6E14" w:rsidRPr="00995476" w:rsidRDefault="004C6E14" w:rsidP="00E404CB">
      <w:pPr>
        <w:pStyle w:val="ListParagraph"/>
        <w:numPr>
          <w:ilvl w:val="0"/>
          <w:numId w:val="21"/>
        </w:numPr>
        <w:pBdr>
          <w:top w:val="nil"/>
          <w:left w:val="nil"/>
          <w:bottom w:val="nil"/>
          <w:right w:val="nil"/>
          <w:between w:val="nil"/>
        </w:pBdr>
        <w:spacing w:after="160" w:line="276" w:lineRule="auto"/>
        <w:rPr>
          <w:rFonts w:asciiTheme="minorHAnsi" w:hAnsiTheme="minorHAnsi" w:cstheme="minorHAnsi"/>
        </w:rPr>
      </w:pPr>
      <w:r w:rsidRPr="00995476">
        <w:rPr>
          <w:rFonts w:asciiTheme="minorHAnsi" w:hAnsiTheme="minorHAnsi" w:cstheme="minorHAnsi"/>
        </w:rPr>
        <w:t xml:space="preserve">COVID vaccine and pregnancy: </w:t>
      </w:r>
      <w:hyperlink r:id="rId28" w:history="1">
        <w:r w:rsidR="00CA690A" w:rsidRPr="007B2EA6">
          <w:rPr>
            <w:rStyle w:val="Hyperlink"/>
            <w:rFonts w:asciiTheme="minorHAnsi" w:hAnsiTheme="minorHAnsi" w:cstheme="minorHAnsi"/>
          </w:rPr>
          <w:t>https://www.acog.org/clinical/clinical-guidance/practice-advisory/articles/2020/12/vaccinating-pregnant-and-lactating-patients-against-covid-19</w:t>
        </w:r>
      </w:hyperlink>
      <w:r w:rsidR="00CA690A">
        <w:rPr>
          <w:rFonts w:asciiTheme="minorHAnsi" w:hAnsiTheme="minorHAnsi" w:cstheme="minorHAnsi"/>
        </w:rPr>
        <w:t xml:space="preserve"> </w:t>
      </w:r>
      <w:r w:rsidRPr="00995476">
        <w:rPr>
          <w:rFonts w:asciiTheme="minorHAnsi" w:hAnsiTheme="minorHAnsi" w:cstheme="minorHAnsi"/>
        </w:rPr>
        <w:t xml:space="preserve"> </w:t>
      </w:r>
    </w:p>
    <w:p w14:paraId="2B3AAAEC" w14:textId="6CC2F951" w:rsidR="004C6E14" w:rsidRPr="00995476" w:rsidRDefault="004C6E14" w:rsidP="00E404CB">
      <w:pPr>
        <w:pStyle w:val="ListParagraph"/>
        <w:numPr>
          <w:ilvl w:val="0"/>
          <w:numId w:val="21"/>
        </w:numPr>
        <w:pBdr>
          <w:top w:val="nil"/>
          <w:left w:val="nil"/>
          <w:bottom w:val="nil"/>
          <w:right w:val="nil"/>
          <w:between w:val="nil"/>
        </w:pBdr>
        <w:spacing w:after="160" w:line="276" w:lineRule="auto"/>
        <w:rPr>
          <w:rFonts w:asciiTheme="minorHAnsi" w:hAnsiTheme="minorHAnsi" w:cstheme="minorHAnsi"/>
        </w:rPr>
      </w:pPr>
      <w:r w:rsidRPr="00995476">
        <w:rPr>
          <w:rFonts w:asciiTheme="minorHAnsi" w:hAnsiTheme="minorHAnsi" w:cstheme="minorHAnsi"/>
        </w:rPr>
        <w:t xml:space="preserve">Tdap vaccine: </w:t>
      </w:r>
      <w:hyperlink r:id="rId29" w:history="1">
        <w:r w:rsidR="00CA690A" w:rsidRPr="007B2EA6">
          <w:rPr>
            <w:rStyle w:val="Hyperlink"/>
            <w:rFonts w:asciiTheme="minorHAnsi" w:hAnsiTheme="minorHAnsi" w:cstheme="minorHAnsi"/>
          </w:rPr>
          <w:t>https://www.cdc.gov/pertussis/pregnant/mom/get-vaccinated.html</w:t>
        </w:r>
      </w:hyperlink>
      <w:r w:rsidR="00CA690A">
        <w:rPr>
          <w:rFonts w:asciiTheme="minorHAnsi" w:hAnsiTheme="minorHAnsi" w:cstheme="minorHAnsi"/>
        </w:rPr>
        <w:t xml:space="preserve"> </w:t>
      </w:r>
      <w:r w:rsidRPr="00995476">
        <w:rPr>
          <w:rFonts w:asciiTheme="minorHAnsi" w:hAnsiTheme="minorHAnsi" w:cstheme="minorHAnsi"/>
        </w:rPr>
        <w:t xml:space="preserve"> </w:t>
      </w:r>
    </w:p>
    <w:p w14:paraId="04BBDDA1" w14:textId="1CE207F7" w:rsidR="004C6E14" w:rsidRPr="00995476" w:rsidRDefault="004C6E14" w:rsidP="00E404CB">
      <w:pPr>
        <w:pStyle w:val="ListParagraph"/>
        <w:numPr>
          <w:ilvl w:val="0"/>
          <w:numId w:val="21"/>
        </w:numPr>
        <w:pBdr>
          <w:top w:val="nil"/>
          <w:left w:val="nil"/>
          <w:bottom w:val="nil"/>
          <w:right w:val="nil"/>
          <w:between w:val="nil"/>
        </w:pBdr>
        <w:spacing w:after="160" w:line="276" w:lineRule="auto"/>
        <w:rPr>
          <w:rFonts w:asciiTheme="minorHAnsi" w:hAnsiTheme="minorHAnsi" w:cstheme="minorHAnsi"/>
        </w:rPr>
      </w:pPr>
      <w:r w:rsidRPr="00995476">
        <w:rPr>
          <w:rFonts w:asciiTheme="minorHAnsi" w:hAnsiTheme="minorHAnsi" w:cstheme="minorHAnsi"/>
        </w:rPr>
        <w:t xml:space="preserve">Flu vaccine: </w:t>
      </w:r>
      <w:hyperlink r:id="rId30" w:history="1">
        <w:r w:rsidR="00CA690A" w:rsidRPr="007B2EA6">
          <w:rPr>
            <w:rStyle w:val="Hyperlink"/>
            <w:rFonts w:asciiTheme="minorHAnsi" w:hAnsiTheme="minorHAnsi" w:cstheme="minorHAnsi"/>
          </w:rPr>
          <w:t>https://www.cdc.gov/flu/highrisk/qa_vacpregnant.htm?CDC_AA_refVal=https%3A%2F%2Fwww.cdc.gov%2Fflu%2Fprevent%2Fqa_vacpregnant.htm</w:t>
        </w:r>
      </w:hyperlink>
      <w:r w:rsidR="00CA690A">
        <w:rPr>
          <w:rFonts w:asciiTheme="minorHAnsi" w:hAnsiTheme="minorHAnsi" w:cstheme="minorHAnsi"/>
        </w:rPr>
        <w:t xml:space="preserve"> </w:t>
      </w:r>
      <w:r w:rsidRPr="00995476">
        <w:rPr>
          <w:rFonts w:asciiTheme="minorHAnsi" w:hAnsiTheme="minorHAnsi" w:cstheme="minorHAnsi"/>
        </w:rPr>
        <w:t xml:space="preserve"> </w:t>
      </w:r>
    </w:p>
    <w:p w14:paraId="099AE1A3" w14:textId="210EA9D4" w:rsidR="004C6E14" w:rsidRPr="00995476" w:rsidRDefault="004C6E14" w:rsidP="00E404CB">
      <w:pPr>
        <w:pStyle w:val="ListParagraph"/>
        <w:numPr>
          <w:ilvl w:val="0"/>
          <w:numId w:val="21"/>
        </w:numPr>
        <w:pBdr>
          <w:top w:val="nil"/>
          <w:left w:val="nil"/>
          <w:bottom w:val="nil"/>
          <w:right w:val="nil"/>
          <w:between w:val="nil"/>
        </w:pBdr>
        <w:spacing w:after="160" w:line="276" w:lineRule="auto"/>
        <w:rPr>
          <w:rFonts w:asciiTheme="minorHAnsi" w:hAnsiTheme="minorHAnsi" w:cstheme="minorHAnsi"/>
        </w:rPr>
      </w:pPr>
      <w:r w:rsidRPr="00995476">
        <w:rPr>
          <w:rFonts w:asciiTheme="minorHAnsi" w:hAnsiTheme="minorHAnsi" w:cstheme="minorHAnsi"/>
        </w:rPr>
        <w:t xml:space="preserve">Vaccinations and pregnancy: </w:t>
      </w:r>
      <w:hyperlink r:id="rId31" w:history="1">
        <w:r w:rsidR="00CA690A" w:rsidRPr="007B2EA6">
          <w:rPr>
            <w:rStyle w:val="Hyperlink"/>
            <w:rFonts w:asciiTheme="minorHAnsi" w:hAnsiTheme="minorHAnsi" w:cstheme="minorHAnsi"/>
          </w:rPr>
          <w:t>https://www.marchofdimes.org/pregnancy/vaccinations-and-pregnancy.aspx</w:t>
        </w:r>
      </w:hyperlink>
      <w:r w:rsidR="00CA690A">
        <w:rPr>
          <w:rFonts w:asciiTheme="minorHAnsi" w:hAnsiTheme="minorHAnsi" w:cstheme="minorHAnsi"/>
        </w:rPr>
        <w:t xml:space="preserve"> </w:t>
      </w:r>
    </w:p>
    <w:p w14:paraId="4235660A" w14:textId="2218DE4A" w:rsidR="004C6E14" w:rsidRPr="00995476" w:rsidRDefault="004C6E14" w:rsidP="00E404CB">
      <w:pPr>
        <w:pStyle w:val="ListParagraph"/>
        <w:pBdr>
          <w:top w:val="nil"/>
          <w:left w:val="nil"/>
          <w:bottom w:val="nil"/>
          <w:right w:val="nil"/>
          <w:between w:val="nil"/>
        </w:pBdr>
        <w:spacing w:after="160" w:line="276" w:lineRule="auto"/>
        <w:ind w:left="360"/>
        <w:rPr>
          <w:rFonts w:asciiTheme="minorHAnsi" w:hAnsiTheme="minorHAnsi" w:cstheme="minorHAnsi"/>
        </w:rPr>
      </w:pPr>
    </w:p>
    <w:p w14:paraId="496FE301" w14:textId="24914B27" w:rsidR="008D2BE8" w:rsidRPr="00995476" w:rsidRDefault="008D2BE8" w:rsidP="00E404CB">
      <w:pPr>
        <w:pStyle w:val="ListParagraph"/>
        <w:numPr>
          <w:ilvl w:val="0"/>
          <w:numId w:val="6"/>
        </w:numPr>
        <w:pBdr>
          <w:top w:val="nil"/>
          <w:left w:val="nil"/>
          <w:bottom w:val="nil"/>
          <w:right w:val="nil"/>
          <w:between w:val="nil"/>
        </w:pBdr>
        <w:spacing w:after="160" w:line="276" w:lineRule="auto"/>
        <w:rPr>
          <w:rFonts w:asciiTheme="minorHAnsi" w:hAnsiTheme="minorHAnsi" w:cstheme="minorHAnsi"/>
        </w:rPr>
      </w:pPr>
      <w:r w:rsidRPr="00995476">
        <w:rPr>
          <w:rFonts w:asciiTheme="minorHAnsi" w:hAnsiTheme="minorHAnsi" w:cstheme="minorHAnsi"/>
          <w:b/>
        </w:rPr>
        <w:t xml:space="preserve">Avoid smoking, drinking alcohol, and taking other drugs during pregnancy. </w:t>
      </w:r>
    </w:p>
    <w:p w14:paraId="64647999" w14:textId="467F8E32" w:rsidR="008D2BE8" w:rsidRPr="00995476" w:rsidRDefault="008D2BE8" w:rsidP="00E404CB">
      <w:pPr>
        <w:numPr>
          <w:ilvl w:val="0"/>
          <w:numId w:val="12"/>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There is no safe amount of alcohol to drink during pregnancy.</w:t>
      </w:r>
    </w:p>
    <w:p w14:paraId="7D99D36C" w14:textId="267F00D0" w:rsidR="008D2BE8" w:rsidRPr="00995476" w:rsidRDefault="004A524D" w:rsidP="00E404CB">
      <w:pPr>
        <w:numPr>
          <w:ilvl w:val="0"/>
          <w:numId w:val="12"/>
        </w:numPr>
        <w:pBdr>
          <w:top w:val="nil"/>
          <w:left w:val="nil"/>
          <w:bottom w:val="nil"/>
          <w:right w:val="nil"/>
          <w:between w:val="nil"/>
        </w:pBdr>
        <w:spacing w:line="276" w:lineRule="auto"/>
        <w:rPr>
          <w:rFonts w:asciiTheme="minorHAnsi" w:hAnsiTheme="minorHAnsi" w:cstheme="minorHAnsi"/>
        </w:rPr>
      </w:pPr>
      <w:r>
        <w:rPr>
          <w:noProof/>
        </w:rPr>
        <w:drawing>
          <wp:anchor distT="0" distB="0" distL="114300" distR="114300" simplePos="0" relativeHeight="251675648" behindDoc="0" locked="0" layoutInCell="1" allowOverlap="1" wp14:anchorId="14F07E94" wp14:editId="1338C3EF">
            <wp:simplePos x="0" y="0"/>
            <wp:positionH relativeFrom="page">
              <wp:posOffset>3692525</wp:posOffset>
            </wp:positionH>
            <wp:positionV relativeFrom="paragraph">
              <wp:posOffset>135890</wp:posOffset>
            </wp:positionV>
            <wp:extent cx="4001135" cy="2948305"/>
            <wp:effectExtent l="0" t="0" r="0" b="4445"/>
            <wp:wrapThrough wrapText="bothSides">
              <wp:wrapPolygon edited="0">
                <wp:start x="0" y="0"/>
                <wp:lineTo x="0" y="21493"/>
                <wp:lineTo x="21494" y="21493"/>
                <wp:lineTo x="2149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01135" cy="2948305"/>
                    </a:xfrm>
                    <a:prstGeom prst="rect">
                      <a:avLst/>
                    </a:prstGeom>
                  </pic:spPr>
                </pic:pic>
              </a:graphicData>
            </a:graphic>
            <wp14:sizeRelH relativeFrom="margin">
              <wp14:pctWidth>0</wp14:pctWidth>
            </wp14:sizeRelH>
            <wp14:sizeRelV relativeFrom="margin">
              <wp14:pctHeight>0</wp14:pctHeight>
            </wp14:sizeRelV>
          </wp:anchor>
        </w:drawing>
      </w:r>
      <w:r w:rsidR="008D2BE8" w:rsidRPr="00995476">
        <w:rPr>
          <w:rFonts w:asciiTheme="minorHAnsi" w:hAnsiTheme="minorHAnsi" w:cstheme="minorHAnsi"/>
          <w:color w:val="000000"/>
        </w:rPr>
        <w:t>Drinking alcohol during pregnancy can result in lifelong physical and intellectual disabilities for your baby such as fetal alcohol spectrum disorder (FASD).</w:t>
      </w:r>
    </w:p>
    <w:p w14:paraId="1150C535" w14:textId="77777777" w:rsidR="008D2BE8" w:rsidRPr="00995476" w:rsidRDefault="008D2BE8" w:rsidP="00E404CB">
      <w:pPr>
        <w:numPr>
          <w:ilvl w:val="0"/>
          <w:numId w:val="12"/>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Smoking during pregnancy can cause certain birth defects.</w:t>
      </w:r>
    </w:p>
    <w:p w14:paraId="62AA362D" w14:textId="495D3511" w:rsidR="008D2BE8" w:rsidRPr="008F02A4" w:rsidRDefault="008D2BE8" w:rsidP="00E404CB">
      <w:pPr>
        <w:numPr>
          <w:ilvl w:val="0"/>
          <w:numId w:val="12"/>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If you are trying for pregnancy, or are pregnant and currently taking drugs, consult a healthcare provider for assistance. Healthcare providers can connect</w:t>
      </w:r>
      <w:r w:rsidRPr="00995476">
        <w:rPr>
          <w:rFonts w:asciiTheme="minorHAnsi" w:hAnsiTheme="minorHAnsi" w:cstheme="minorHAnsi"/>
        </w:rPr>
        <w:t xml:space="preserve"> you to</w:t>
      </w:r>
      <w:r w:rsidRPr="00995476">
        <w:rPr>
          <w:rFonts w:asciiTheme="minorHAnsi" w:hAnsiTheme="minorHAnsi" w:cstheme="minorHAnsi"/>
          <w:color w:val="000000"/>
        </w:rPr>
        <w:t xml:space="preserve"> counseling, treatment, and other support services.</w:t>
      </w:r>
    </w:p>
    <w:p w14:paraId="36ED57D5" w14:textId="77777777" w:rsidR="008D2BE8" w:rsidRPr="00995476" w:rsidRDefault="008D2BE8" w:rsidP="00E404CB">
      <w:pPr>
        <w:pBdr>
          <w:top w:val="nil"/>
          <w:left w:val="nil"/>
          <w:bottom w:val="nil"/>
          <w:right w:val="nil"/>
          <w:between w:val="nil"/>
        </w:pBdr>
        <w:spacing w:line="276" w:lineRule="auto"/>
        <w:ind w:left="360"/>
        <w:rPr>
          <w:rFonts w:asciiTheme="minorHAnsi" w:hAnsiTheme="minorHAnsi" w:cstheme="minorHAnsi"/>
        </w:rPr>
      </w:pPr>
      <w:r w:rsidRPr="00995476">
        <w:rPr>
          <w:rFonts w:asciiTheme="minorHAnsi" w:hAnsiTheme="minorHAnsi" w:cstheme="minorHAnsi"/>
          <w:color w:val="000000"/>
          <w:u w:val="single"/>
        </w:rPr>
        <w:lastRenderedPageBreak/>
        <w:t>Resources</w:t>
      </w:r>
      <w:r w:rsidRPr="00995476">
        <w:rPr>
          <w:rFonts w:asciiTheme="minorHAnsi" w:hAnsiTheme="minorHAnsi" w:cstheme="minorHAnsi"/>
          <w:color w:val="000000"/>
        </w:rPr>
        <w:t>:</w:t>
      </w:r>
    </w:p>
    <w:p w14:paraId="22A1D8E6" w14:textId="65E148AD" w:rsidR="004C6E14" w:rsidRPr="00995476" w:rsidRDefault="004C6E14" w:rsidP="00E404CB">
      <w:pPr>
        <w:numPr>
          <w:ilvl w:val="0"/>
          <w:numId w:val="22"/>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 xml:space="preserve">Substance use in pregnancy: </w:t>
      </w:r>
      <w:hyperlink r:id="rId33" w:history="1">
        <w:r w:rsidRPr="00995476">
          <w:rPr>
            <w:rStyle w:val="Hyperlink"/>
            <w:rFonts w:asciiTheme="minorHAnsi" w:hAnsiTheme="minorHAnsi" w:cstheme="minorHAnsi"/>
          </w:rPr>
          <w:t>https://www.cdc.gov/reproductivehealth/maternalinfanthealth/substance-abuse/substance-abuse-during-pregnancy.htm</w:t>
        </w:r>
      </w:hyperlink>
    </w:p>
    <w:p w14:paraId="5541EBDB" w14:textId="521852F0" w:rsidR="004C6E14" w:rsidRPr="00995476" w:rsidRDefault="004C6E14" w:rsidP="00E404CB">
      <w:pPr>
        <w:numPr>
          <w:ilvl w:val="0"/>
          <w:numId w:val="22"/>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 xml:space="preserve">Alcohol during pregnancy: </w:t>
      </w:r>
      <w:hyperlink r:id="rId34" w:history="1">
        <w:r w:rsidRPr="00995476">
          <w:rPr>
            <w:rStyle w:val="Hyperlink"/>
            <w:rFonts w:asciiTheme="minorHAnsi" w:hAnsiTheme="minorHAnsi" w:cstheme="minorHAnsi"/>
          </w:rPr>
          <w:t>https://www.marchofdimes.org/pregnancy/alcohol-during-pregnancy.aspx</w:t>
        </w:r>
      </w:hyperlink>
      <w:r w:rsidRPr="00995476">
        <w:rPr>
          <w:rFonts w:asciiTheme="minorHAnsi" w:hAnsiTheme="minorHAnsi" w:cstheme="minorHAnsi"/>
          <w:color w:val="000000"/>
        </w:rPr>
        <w:t xml:space="preserve"> </w:t>
      </w:r>
    </w:p>
    <w:p w14:paraId="34584594" w14:textId="2BEDBFCF" w:rsidR="004C6E14" w:rsidRPr="00995476" w:rsidRDefault="004C6E14" w:rsidP="00E404CB">
      <w:pPr>
        <w:numPr>
          <w:ilvl w:val="0"/>
          <w:numId w:val="22"/>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rPr>
        <w:t xml:space="preserve">Marijuana use during pregnancy: </w:t>
      </w:r>
      <w:hyperlink r:id="rId35" w:history="1">
        <w:r w:rsidRPr="00995476">
          <w:rPr>
            <w:rStyle w:val="Hyperlink"/>
            <w:rFonts w:asciiTheme="minorHAnsi" w:hAnsiTheme="minorHAnsi" w:cstheme="minorHAnsi"/>
          </w:rPr>
          <w:t>https://www.cdc.gov/marijuana/health-effects/pregnancy.html</w:t>
        </w:r>
      </w:hyperlink>
    </w:p>
    <w:p w14:paraId="3EAE86F8" w14:textId="77777777" w:rsidR="004C6E14" w:rsidRPr="00995476" w:rsidRDefault="004C6E14" w:rsidP="00E404CB">
      <w:pPr>
        <w:pStyle w:val="ListParagraph"/>
        <w:numPr>
          <w:ilvl w:val="0"/>
          <w:numId w:val="22"/>
        </w:numPr>
        <w:pBdr>
          <w:top w:val="nil"/>
          <w:left w:val="nil"/>
          <w:bottom w:val="nil"/>
          <w:right w:val="nil"/>
          <w:between w:val="nil"/>
        </w:pBdr>
        <w:spacing w:after="160" w:line="276" w:lineRule="auto"/>
        <w:rPr>
          <w:rFonts w:asciiTheme="minorHAnsi" w:hAnsiTheme="minorHAnsi" w:cstheme="minorHAnsi"/>
          <w:u w:val="single"/>
        </w:rPr>
      </w:pPr>
      <w:r w:rsidRPr="00995476">
        <w:rPr>
          <w:rFonts w:asciiTheme="minorHAnsi" w:hAnsiTheme="minorHAnsi" w:cstheme="minorHAnsi"/>
        </w:rPr>
        <w:t xml:space="preserve">Vaping and e-cigarette use during pregnancy: </w:t>
      </w:r>
      <w:hyperlink r:id="rId36" w:history="1">
        <w:r w:rsidRPr="00995476">
          <w:rPr>
            <w:rStyle w:val="Hyperlink"/>
            <w:rFonts w:asciiTheme="minorHAnsi" w:hAnsiTheme="minorHAnsi" w:cstheme="minorHAnsi"/>
          </w:rPr>
          <w:t>https://www.ncbi.nlm.nih.gov/pmc/articles/PMC10058591/</w:t>
        </w:r>
      </w:hyperlink>
    </w:p>
    <w:p w14:paraId="13646D06" w14:textId="222115C6" w:rsidR="004C6E14" w:rsidRPr="00995476" w:rsidRDefault="00075025" w:rsidP="00E404CB">
      <w:pPr>
        <w:pStyle w:val="ListParagraph"/>
        <w:pBdr>
          <w:top w:val="nil"/>
          <w:left w:val="nil"/>
          <w:bottom w:val="nil"/>
          <w:right w:val="nil"/>
          <w:between w:val="nil"/>
        </w:pBdr>
        <w:spacing w:after="160" w:line="276" w:lineRule="auto"/>
        <w:ind w:left="1080"/>
        <w:rPr>
          <w:rFonts w:asciiTheme="minorHAnsi" w:hAnsiTheme="minorHAnsi" w:cstheme="minorHAnsi"/>
          <w:u w:val="single"/>
        </w:rPr>
      </w:pPr>
      <w:hyperlink r:id="rId37" w:history="1">
        <w:r w:rsidR="004C6E14" w:rsidRPr="00995476">
          <w:rPr>
            <w:rStyle w:val="Hyperlink"/>
            <w:rFonts w:asciiTheme="minorHAnsi" w:hAnsiTheme="minorHAnsi" w:cstheme="minorHAnsi"/>
          </w:rPr>
          <w:t>https://www.ncbi.nlm.nih.gov/books/NBK582524/</w:t>
        </w:r>
      </w:hyperlink>
    </w:p>
    <w:p w14:paraId="67F341FD" w14:textId="77777777" w:rsidR="008F79B8" w:rsidRPr="00995476" w:rsidRDefault="008F79B8" w:rsidP="00E404CB">
      <w:pPr>
        <w:pBdr>
          <w:top w:val="nil"/>
          <w:left w:val="nil"/>
          <w:bottom w:val="nil"/>
          <w:right w:val="nil"/>
          <w:between w:val="nil"/>
        </w:pBdr>
        <w:spacing w:line="276" w:lineRule="auto"/>
        <w:rPr>
          <w:rFonts w:asciiTheme="minorHAnsi" w:hAnsiTheme="minorHAnsi" w:cstheme="minorHAnsi"/>
        </w:rPr>
      </w:pPr>
    </w:p>
    <w:p w14:paraId="12BB066C" w14:textId="1D502A47" w:rsidR="007A043D" w:rsidRPr="007A043D" w:rsidRDefault="007A043D" w:rsidP="00E404CB">
      <w:pPr>
        <w:pStyle w:val="ListParagraph"/>
        <w:numPr>
          <w:ilvl w:val="0"/>
          <w:numId w:val="6"/>
        </w:numPr>
        <w:pBdr>
          <w:top w:val="nil"/>
          <w:left w:val="nil"/>
          <w:bottom w:val="nil"/>
          <w:right w:val="nil"/>
          <w:between w:val="nil"/>
        </w:pBdr>
        <w:spacing w:after="160" w:line="276" w:lineRule="auto"/>
        <w:rPr>
          <w:rFonts w:asciiTheme="minorHAnsi" w:hAnsiTheme="minorHAnsi" w:cstheme="minorHAnsi"/>
          <w:b/>
          <w:bCs/>
          <w:color w:val="000000"/>
        </w:rPr>
      </w:pPr>
      <w:r w:rsidRPr="007A043D">
        <w:rPr>
          <w:rFonts w:asciiTheme="minorHAnsi" w:hAnsiTheme="minorHAnsi" w:cstheme="minorHAnsi"/>
          <w:b/>
          <w:bCs/>
          <w:color w:val="000000"/>
        </w:rPr>
        <w:t>Many birth defects can be treated through surgical, non-surgical and rehabilitative interventions.</w:t>
      </w:r>
    </w:p>
    <w:p w14:paraId="13288CDF" w14:textId="508543B0" w:rsidR="007A043D" w:rsidRDefault="007A043D" w:rsidP="00E404CB">
      <w:pPr>
        <w:pStyle w:val="ListParagraph"/>
        <w:numPr>
          <w:ilvl w:val="0"/>
          <w:numId w:val="27"/>
        </w:numPr>
        <w:pBdr>
          <w:top w:val="nil"/>
          <w:left w:val="nil"/>
          <w:bottom w:val="nil"/>
          <w:right w:val="nil"/>
          <w:between w:val="nil"/>
        </w:pBdr>
        <w:spacing w:after="160" w:line="276" w:lineRule="auto"/>
        <w:rPr>
          <w:rFonts w:asciiTheme="minorHAnsi" w:hAnsiTheme="minorHAnsi" w:cstheme="minorHAnsi"/>
          <w:color w:val="000000"/>
        </w:rPr>
      </w:pPr>
      <w:r w:rsidRPr="007A043D">
        <w:rPr>
          <w:rFonts w:asciiTheme="minorHAnsi" w:hAnsiTheme="minorHAnsi" w:cstheme="minorHAnsi"/>
          <w:color w:val="000000"/>
        </w:rPr>
        <w:t>All newborns should be screened and examined for birth defects and referred to surgical or non-surgical treatment early in life</w:t>
      </w:r>
      <w:r>
        <w:rPr>
          <w:rFonts w:asciiTheme="minorHAnsi" w:hAnsiTheme="minorHAnsi" w:cstheme="minorHAnsi"/>
          <w:color w:val="000000"/>
        </w:rPr>
        <w:t>.</w:t>
      </w:r>
    </w:p>
    <w:p w14:paraId="15B1117E" w14:textId="23828AB6" w:rsidR="007A043D" w:rsidRPr="007A043D" w:rsidRDefault="007A043D" w:rsidP="00E404CB">
      <w:pPr>
        <w:pStyle w:val="ListParagraph"/>
        <w:numPr>
          <w:ilvl w:val="0"/>
          <w:numId w:val="27"/>
        </w:numPr>
        <w:pBdr>
          <w:top w:val="nil"/>
          <w:left w:val="nil"/>
          <w:bottom w:val="nil"/>
          <w:right w:val="nil"/>
          <w:between w:val="nil"/>
        </w:pBdr>
        <w:spacing w:after="160" w:line="276" w:lineRule="auto"/>
        <w:rPr>
          <w:rFonts w:asciiTheme="minorHAnsi" w:hAnsiTheme="minorHAnsi" w:cstheme="minorHAnsi"/>
          <w:color w:val="000000"/>
        </w:rPr>
      </w:pPr>
      <w:r w:rsidRPr="007A043D">
        <w:rPr>
          <w:rFonts w:asciiTheme="minorHAnsi" w:hAnsiTheme="minorHAnsi" w:cstheme="minorHAnsi"/>
          <w:color w:val="000000"/>
        </w:rPr>
        <w:t>Families should be informed and educated about the baby’s specific birth defect and where to seek care</w:t>
      </w:r>
      <w:r>
        <w:rPr>
          <w:rFonts w:asciiTheme="minorHAnsi" w:hAnsiTheme="minorHAnsi" w:cstheme="minorHAnsi"/>
          <w:color w:val="000000"/>
        </w:rPr>
        <w:t>.</w:t>
      </w:r>
    </w:p>
    <w:p w14:paraId="5E665C47" w14:textId="7E14CCED" w:rsidR="007A043D" w:rsidRDefault="007A043D" w:rsidP="00E404CB">
      <w:pPr>
        <w:pStyle w:val="ListParagraph"/>
        <w:numPr>
          <w:ilvl w:val="0"/>
          <w:numId w:val="27"/>
        </w:numPr>
        <w:pBdr>
          <w:top w:val="nil"/>
          <w:left w:val="nil"/>
          <w:bottom w:val="nil"/>
          <w:right w:val="nil"/>
          <w:between w:val="nil"/>
        </w:pBdr>
        <w:spacing w:after="160" w:line="276" w:lineRule="auto"/>
        <w:rPr>
          <w:rFonts w:asciiTheme="minorHAnsi" w:hAnsiTheme="minorHAnsi" w:cstheme="minorHAnsi"/>
          <w:color w:val="000000"/>
        </w:rPr>
      </w:pPr>
      <w:r w:rsidRPr="007A043D">
        <w:rPr>
          <w:rFonts w:asciiTheme="minorHAnsi" w:hAnsiTheme="minorHAnsi" w:cstheme="minorHAnsi"/>
          <w:color w:val="000000"/>
        </w:rPr>
        <w:t>Improving access to quality care early in life is critical for saving lives and reducing disability from birth defects</w:t>
      </w:r>
      <w:r>
        <w:rPr>
          <w:rFonts w:asciiTheme="minorHAnsi" w:hAnsiTheme="minorHAnsi" w:cstheme="minorHAnsi"/>
          <w:color w:val="000000"/>
        </w:rPr>
        <w:t>.</w:t>
      </w:r>
    </w:p>
    <w:p w14:paraId="3CBD8622" w14:textId="77777777" w:rsidR="00E404CB" w:rsidRPr="00E404CB" w:rsidRDefault="00E404CB" w:rsidP="00E404CB">
      <w:pPr>
        <w:pStyle w:val="ListParagraph"/>
        <w:pBdr>
          <w:top w:val="nil"/>
          <w:left w:val="nil"/>
          <w:bottom w:val="nil"/>
          <w:right w:val="nil"/>
          <w:between w:val="nil"/>
        </w:pBdr>
        <w:spacing w:after="160" w:line="276" w:lineRule="auto"/>
        <w:rPr>
          <w:rFonts w:asciiTheme="minorHAnsi" w:hAnsiTheme="minorHAnsi" w:cstheme="minorHAnsi"/>
          <w:color w:val="000000"/>
        </w:rPr>
      </w:pPr>
    </w:p>
    <w:p w14:paraId="13070F2C" w14:textId="7505A34C" w:rsidR="007A043D" w:rsidRDefault="007A043D" w:rsidP="00E404CB">
      <w:pPr>
        <w:pStyle w:val="ListParagraph"/>
        <w:pBdr>
          <w:top w:val="nil"/>
          <w:left w:val="nil"/>
          <w:bottom w:val="nil"/>
          <w:right w:val="nil"/>
          <w:between w:val="nil"/>
        </w:pBdr>
        <w:spacing w:after="160" w:line="276" w:lineRule="auto"/>
        <w:ind w:left="360"/>
        <w:rPr>
          <w:rFonts w:asciiTheme="minorHAnsi" w:hAnsiTheme="minorHAnsi" w:cstheme="minorHAnsi"/>
          <w:color w:val="000000"/>
        </w:rPr>
      </w:pPr>
      <w:r>
        <w:rPr>
          <w:rFonts w:asciiTheme="minorHAnsi" w:hAnsiTheme="minorHAnsi" w:cstheme="minorHAnsi"/>
          <w:color w:val="000000"/>
          <w:u w:val="single"/>
        </w:rPr>
        <w:t>Resources</w:t>
      </w:r>
      <w:r>
        <w:rPr>
          <w:rFonts w:asciiTheme="minorHAnsi" w:hAnsiTheme="minorHAnsi" w:cstheme="minorHAnsi"/>
          <w:color w:val="000000"/>
        </w:rPr>
        <w:t>:</w:t>
      </w:r>
    </w:p>
    <w:p w14:paraId="7F2E335A" w14:textId="66D4F236" w:rsidR="007A043D" w:rsidRPr="007A043D" w:rsidRDefault="00E404CB" w:rsidP="00E404CB">
      <w:pPr>
        <w:pStyle w:val="ListParagraph"/>
        <w:numPr>
          <w:ilvl w:val="0"/>
          <w:numId w:val="36"/>
        </w:numPr>
        <w:pBdr>
          <w:top w:val="nil"/>
          <w:left w:val="nil"/>
          <w:bottom w:val="nil"/>
          <w:right w:val="nil"/>
          <w:between w:val="nil"/>
        </w:pBdr>
        <w:spacing w:after="160" w:line="276" w:lineRule="auto"/>
        <w:rPr>
          <w:rFonts w:asciiTheme="minorHAnsi" w:hAnsiTheme="minorHAnsi" w:cstheme="minorHAnsi"/>
          <w:color w:val="000000"/>
        </w:rPr>
      </w:pPr>
      <w:r>
        <w:rPr>
          <w:rFonts w:asciiTheme="minorHAnsi" w:hAnsiTheme="minorHAnsi" w:cstheme="minorHAnsi"/>
          <w:color w:val="000000"/>
        </w:rPr>
        <w:t xml:space="preserve">Early diagnosis of birth defects: </w:t>
      </w:r>
      <w:hyperlink r:id="rId38" w:history="1">
        <w:r w:rsidRPr="007B2EA6">
          <w:rPr>
            <w:rStyle w:val="Hyperlink"/>
            <w:rFonts w:asciiTheme="minorHAnsi" w:hAnsiTheme="minorHAnsi" w:cstheme="minorHAnsi"/>
          </w:rPr>
          <w:t>https://www.paho.org/en/news/3-3-2023-birth-defects-importance-early-diagnosis</w:t>
        </w:r>
      </w:hyperlink>
    </w:p>
    <w:p w14:paraId="3A0DA8D8" w14:textId="493475AC" w:rsidR="007A043D" w:rsidRPr="007A043D" w:rsidRDefault="00E404CB" w:rsidP="00E404CB">
      <w:pPr>
        <w:pStyle w:val="ListParagraph"/>
        <w:numPr>
          <w:ilvl w:val="0"/>
          <w:numId w:val="36"/>
        </w:numPr>
        <w:pBdr>
          <w:top w:val="nil"/>
          <w:left w:val="nil"/>
          <w:bottom w:val="nil"/>
          <w:right w:val="nil"/>
          <w:between w:val="nil"/>
        </w:pBdr>
        <w:spacing w:after="160" w:line="276" w:lineRule="auto"/>
        <w:rPr>
          <w:rFonts w:asciiTheme="minorHAnsi" w:hAnsiTheme="minorHAnsi" w:cstheme="minorHAnsi"/>
          <w:color w:val="000000"/>
        </w:rPr>
      </w:pPr>
      <w:r>
        <w:rPr>
          <w:rFonts w:asciiTheme="minorHAnsi" w:hAnsiTheme="minorHAnsi" w:cstheme="minorHAnsi"/>
          <w:color w:val="000000"/>
        </w:rPr>
        <w:t xml:space="preserve">WHO Birth defect fact sheet: </w:t>
      </w:r>
      <w:hyperlink r:id="rId39" w:anchor="tab=tab_1" w:history="1">
        <w:r w:rsidR="00024A0F" w:rsidRPr="007B2EA6">
          <w:rPr>
            <w:rStyle w:val="Hyperlink"/>
            <w:rFonts w:asciiTheme="minorHAnsi" w:hAnsiTheme="minorHAnsi" w:cstheme="minorHAnsi"/>
          </w:rPr>
          <w:t>https://www.who.int/health-topics/congenital-anomalies#tab=tab_1</w:t>
        </w:r>
      </w:hyperlink>
    </w:p>
    <w:p w14:paraId="633AADBF" w14:textId="77777777" w:rsidR="007A043D" w:rsidRDefault="007A043D" w:rsidP="00E404CB">
      <w:pPr>
        <w:pBdr>
          <w:top w:val="nil"/>
          <w:left w:val="nil"/>
          <w:bottom w:val="nil"/>
          <w:right w:val="nil"/>
          <w:between w:val="nil"/>
        </w:pBdr>
        <w:spacing w:line="276" w:lineRule="auto"/>
        <w:rPr>
          <w:rFonts w:asciiTheme="minorHAnsi" w:hAnsiTheme="minorHAnsi" w:cstheme="minorHAnsi"/>
          <w:b/>
          <w:bCs/>
          <w:color w:val="000000"/>
        </w:rPr>
      </w:pPr>
    </w:p>
    <w:p w14:paraId="5D286CAD" w14:textId="560C9D4D" w:rsidR="007A043D" w:rsidRPr="007A043D" w:rsidRDefault="007A043D" w:rsidP="00E404CB">
      <w:pPr>
        <w:pStyle w:val="ListParagraph"/>
        <w:numPr>
          <w:ilvl w:val="0"/>
          <w:numId w:val="6"/>
        </w:numPr>
        <w:pBdr>
          <w:top w:val="nil"/>
          <w:left w:val="nil"/>
          <w:bottom w:val="nil"/>
          <w:right w:val="nil"/>
          <w:between w:val="nil"/>
        </w:pBdr>
        <w:spacing w:after="160" w:line="276" w:lineRule="auto"/>
        <w:rPr>
          <w:rFonts w:asciiTheme="minorHAnsi" w:hAnsiTheme="minorHAnsi" w:cstheme="minorHAnsi"/>
          <w:b/>
          <w:bCs/>
          <w:color w:val="000000"/>
        </w:rPr>
      </w:pPr>
      <w:r>
        <w:rPr>
          <w:rFonts w:asciiTheme="minorHAnsi" w:hAnsiTheme="minorHAnsi" w:cstheme="minorHAnsi"/>
          <w:b/>
          <w:bCs/>
          <w:color w:val="000000"/>
        </w:rPr>
        <w:t>Persons born and living with birth defect</w:t>
      </w:r>
      <w:r w:rsidR="007A3070">
        <w:rPr>
          <w:rFonts w:asciiTheme="minorHAnsi" w:hAnsiTheme="minorHAnsi" w:cstheme="minorHAnsi"/>
          <w:b/>
          <w:bCs/>
          <w:color w:val="000000"/>
        </w:rPr>
        <w:t>s</w:t>
      </w:r>
      <w:r>
        <w:rPr>
          <w:rFonts w:asciiTheme="minorHAnsi" w:hAnsiTheme="minorHAnsi" w:cstheme="minorHAnsi"/>
          <w:b/>
          <w:bCs/>
          <w:color w:val="000000"/>
        </w:rPr>
        <w:t xml:space="preserve"> may need lifelong care</w:t>
      </w:r>
      <w:r w:rsidRPr="007A043D">
        <w:rPr>
          <w:rFonts w:asciiTheme="minorHAnsi" w:hAnsiTheme="minorHAnsi" w:cstheme="minorHAnsi"/>
          <w:b/>
          <w:bCs/>
          <w:color w:val="000000"/>
        </w:rPr>
        <w:t>.</w:t>
      </w:r>
    </w:p>
    <w:p w14:paraId="203D2D88" w14:textId="77777777" w:rsidR="007A043D" w:rsidRDefault="007A043D" w:rsidP="00E404CB">
      <w:pPr>
        <w:pStyle w:val="ListParagraph"/>
        <w:numPr>
          <w:ilvl w:val="0"/>
          <w:numId w:val="33"/>
        </w:numPr>
        <w:pBdr>
          <w:top w:val="nil"/>
          <w:left w:val="nil"/>
          <w:bottom w:val="nil"/>
          <w:right w:val="nil"/>
          <w:between w:val="nil"/>
        </w:pBdr>
        <w:spacing w:after="160" w:line="276" w:lineRule="auto"/>
        <w:rPr>
          <w:rFonts w:asciiTheme="minorHAnsi" w:hAnsiTheme="minorHAnsi" w:cstheme="minorHAnsi"/>
          <w:color w:val="000000"/>
        </w:rPr>
      </w:pPr>
      <w:r w:rsidRPr="007A043D">
        <w:rPr>
          <w:rFonts w:asciiTheme="minorHAnsi" w:hAnsiTheme="minorHAnsi" w:cstheme="minorHAnsi"/>
          <w:color w:val="000000"/>
        </w:rPr>
        <w:t xml:space="preserve">Healthcare and rehabilitative services must be made universally available to persons with birth defects and related disabilities. </w:t>
      </w:r>
    </w:p>
    <w:p w14:paraId="6D59E805" w14:textId="77777777" w:rsidR="007A043D" w:rsidRDefault="007A043D" w:rsidP="00E404CB">
      <w:pPr>
        <w:pStyle w:val="ListParagraph"/>
        <w:numPr>
          <w:ilvl w:val="0"/>
          <w:numId w:val="33"/>
        </w:numPr>
        <w:pBdr>
          <w:top w:val="nil"/>
          <w:left w:val="nil"/>
          <w:bottom w:val="nil"/>
          <w:right w:val="nil"/>
          <w:between w:val="nil"/>
        </w:pBdr>
        <w:spacing w:after="160" w:line="276" w:lineRule="auto"/>
        <w:rPr>
          <w:rFonts w:asciiTheme="minorHAnsi" w:hAnsiTheme="minorHAnsi" w:cstheme="minorHAnsi"/>
          <w:color w:val="000000"/>
        </w:rPr>
      </w:pPr>
      <w:r w:rsidRPr="007A043D">
        <w:rPr>
          <w:rFonts w:asciiTheme="minorHAnsi" w:hAnsiTheme="minorHAnsi" w:cstheme="minorHAnsi"/>
          <w:color w:val="000000"/>
        </w:rPr>
        <w:t>Universal health coverage means that everyone should have access quality health services they need, without financial hardship.</w:t>
      </w:r>
    </w:p>
    <w:p w14:paraId="6B775CFB" w14:textId="66E7ED2E" w:rsidR="007A043D" w:rsidRDefault="007A043D" w:rsidP="00E404CB">
      <w:pPr>
        <w:pStyle w:val="ListParagraph"/>
        <w:numPr>
          <w:ilvl w:val="0"/>
          <w:numId w:val="33"/>
        </w:numPr>
        <w:pBdr>
          <w:top w:val="nil"/>
          <w:left w:val="nil"/>
          <w:bottom w:val="nil"/>
          <w:right w:val="nil"/>
          <w:between w:val="nil"/>
        </w:pBdr>
        <w:spacing w:after="160" w:line="276" w:lineRule="auto"/>
        <w:rPr>
          <w:rFonts w:asciiTheme="minorHAnsi" w:hAnsiTheme="minorHAnsi" w:cstheme="minorHAnsi"/>
          <w:color w:val="000000"/>
        </w:rPr>
      </w:pPr>
      <w:r w:rsidRPr="007A043D">
        <w:rPr>
          <w:rFonts w:asciiTheme="minorHAnsi" w:hAnsiTheme="minorHAnsi" w:cstheme="minorHAnsi"/>
          <w:color w:val="000000"/>
        </w:rPr>
        <w:t>Persons living with a birth defect have a right to respectful lifelong care</w:t>
      </w:r>
      <w:r w:rsidR="00E404CB">
        <w:rPr>
          <w:rFonts w:asciiTheme="minorHAnsi" w:hAnsiTheme="minorHAnsi" w:cstheme="minorHAnsi"/>
          <w:color w:val="000000"/>
        </w:rPr>
        <w:t>.</w:t>
      </w:r>
    </w:p>
    <w:p w14:paraId="2EE5A4A2" w14:textId="77777777" w:rsidR="00E404CB" w:rsidRPr="00E404CB" w:rsidRDefault="00E404CB" w:rsidP="00E404CB">
      <w:pPr>
        <w:pBdr>
          <w:top w:val="nil"/>
          <w:left w:val="nil"/>
          <w:bottom w:val="nil"/>
          <w:right w:val="nil"/>
          <w:between w:val="nil"/>
        </w:pBdr>
        <w:spacing w:line="276" w:lineRule="auto"/>
        <w:rPr>
          <w:rFonts w:asciiTheme="minorHAnsi" w:hAnsiTheme="minorHAnsi" w:cstheme="minorHAnsi"/>
          <w:color w:val="000000"/>
        </w:rPr>
      </w:pPr>
    </w:p>
    <w:p w14:paraId="5D370ACF" w14:textId="77777777" w:rsidR="007A043D" w:rsidRPr="007A043D" w:rsidRDefault="007A043D" w:rsidP="00E404CB">
      <w:pPr>
        <w:pBdr>
          <w:top w:val="nil"/>
          <w:left w:val="nil"/>
          <w:bottom w:val="nil"/>
          <w:right w:val="nil"/>
          <w:between w:val="nil"/>
        </w:pBdr>
        <w:spacing w:line="276" w:lineRule="auto"/>
        <w:ind w:left="360"/>
        <w:rPr>
          <w:rFonts w:asciiTheme="minorHAnsi" w:hAnsiTheme="minorHAnsi" w:cstheme="minorHAnsi"/>
          <w:color w:val="000000"/>
        </w:rPr>
      </w:pPr>
      <w:r w:rsidRPr="007A043D">
        <w:rPr>
          <w:rFonts w:asciiTheme="minorHAnsi" w:hAnsiTheme="minorHAnsi" w:cstheme="minorHAnsi"/>
          <w:color w:val="000000"/>
          <w:u w:val="single"/>
        </w:rPr>
        <w:lastRenderedPageBreak/>
        <w:t>Resources</w:t>
      </w:r>
      <w:r w:rsidRPr="007A043D">
        <w:rPr>
          <w:rFonts w:asciiTheme="minorHAnsi" w:hAnsiTheme="minorHAnsi" w:cstheme="minorHAnsi"/>
          <w:color w:val="000000"/>
        </w:rPr>
        <w:t>:</w:t>
      </w:r>
    </w:p>
    <w:p w14:paraId="23A68A55" w14:textId="243864DA" w:rsidR="007A043D" w:rsidRDefault="00E404CB" w:rsidP="00E404CB">
      <w:pPr>
        <w:pStyle w:val="ListParagraph"/>
        <w:numPr>
          <w:ilvl w:val="0"/>
          <w:numId w:val="35"/>
        </w:numPr>
        <w:pBdr>
          <w:top w:val="nil"/>
          <w:left w:val="nil"/>
          <w:bottom w:val="nil"/>
          <w:right w:val="nil"/>
          <w:between w:val="nil"/>
        </w:pBdr>
        <w:spacing w:after="160" w:line="276" w:lineRule="auto"/>
        <w:rPr>
          <w:rFonts w:asciiTheme="minorHAnsi" w:hAnsiTheme="minorHAnsi" w:cstheme="minorHAnsi"/>
          <w:color w:val="000000"/>
        </w:rPr>
      </w:pPr>
      <w:r>
        <w:rPr>
          <w:rFonts w:asciiTheme="minorHAnsi" w:hAnsiTheme="minorHAnsi" w:cstheme="minorHAnsi"/>
          <w:color w:val="000000"/>
        </w:rPr>
        <w:t xml:space="preserve">Universal health coverage: </w:t>
      </w:r>
      <w:hyperlink r:id="rId40" w:history="1">
        <w:r w:rsidRPr="007B2EA6">
          <w:rPr>
            <w:rStyle w:val="Hyperlink"/>
            <w:rFonts w:asciiTheme="minorHAnsi" w:hAnsiTheme="minorHAnsi" w:cstheme="minorHAnsi"/>
          </w:rPr>
          <w:t>https://www.who.int/news-room/fact-sheets/detail/universal-health-coverage-(uhc)</w:t>
        </w:r>
      </w:hyperlink>
      <w:r w:rsidR="007A043D">
        <w:rPr>
          <w:rFonts w:asciiTheme="minorHAnsi" w:hAnsiTheme="minorHAnsi" w:cstheme="minorHAnsi"/>
          <w:color w:val="000000"/>
        </w:rPr>
        <w:t xml:space="preserve"> </w:t>
      </w:r>
    </w:p>
    <w:p w14:paraId="728D9B9F" w14:textId="6DB12AE4" w:rsidR="00E404CB" w:rsidRPr="00E404CB" w:rsidRDefault="00E404CB" w:rsidP="00E404CB">
      <w:pPr>
        <w:pStyle w:val="ListParagraph"/>
        <w:numPr>
          <w:ilvl w:val="0"/>
          <w:numId w:val="35"/>
        </w:numPr>
        <w:pBdr>
          <w:top w:val="nil"/>
          <w:left w:val="nil"/>
          <w:bottom w:val="nil"/>
          <w:right w:val="nil"/>
          <w:between w:val="nil"/>
        </w:pBdr>
        <w:spacing w:after="160" w:line="276" w:lineRule="auto"/>
        <w:rPr>
          <w:rFonts w:asciiTheme="minorHAnsi" w:hAnsiTheme="minorHAnsi" w:cstheme="minorHAnsi"/>
          <w:color w:val="000000"/>
        </w:rPr>
      </w:pPr>
      <w:r w:rsidRPr="00E404CB">
        <w:rPr>
          <w:rFonts w:asciiTheme="minorHAnsi" w:hAnsiTheme="minorHAnsi" w:cstheme="minorHAnsi"/>
          <w:color w:val="000000"/>
        </w:rPr>
        <w:t xml:space="preserve">Birth </w:t>
      </w:r>
      <w:r>
        <w:rPr>
          <w:rFonts w:asciiTheme="minorHAnsi" w:hAnsiTheme="minorHAnsi" w:cstheme="minorHAnsi"/>
          <w:color w:val="000000"/>
        </w:rPr>
        <w:t>d</w:t>
      </w:r>
      <w:r w:rsidRPr="00E404CB">
        <w:rPr>
          <w:rFonts w:asciiTheme="minorHAnsi" w:hAnsiTheme="minorHAnsi" w:cstheme="minorHAnsi"/>
          <w:color w:val="000000"/>
        </w:rPr>
        <w:t xml:space="preserve">efects and </w:t>
      </w:r>
      <w:r>
        <w:rPr>
          <w:rFonts w:asciiTheme="minorHAnsi" w:hAnsiTheme="minorHAnsi" w:cstheme="minorHAnsi"/>
          <w:color w:val="000000"/>
        </w:rPr>
        <w:t>h</w:t>
      </w:r>
      <w:r w:rsidRPr="00E404CB">
        <w:rPr>
          <w:rFonts w:asciiTheme="minorHAnsi" w:hAnsiTheme="minorHAnsi" w:cstheme="minorHAnsi"/>
          <w:color w:val="000000"/>
        </w:rPr>
        <w:t xml:space="preserve">ealth </w:t>
      </w:r>
      <w:r>
        <w:rPr>
          <w:rFonts w:asciiTheme="minorHAnsi" w:hAnsiTheme="minorHAnsi" w:cstheme="minorHAnsi"/>
          <w:color w:val="000000"/>
        </w:rPr>
        <w:t>c</w:t>
      </w:r>
      <w:r w:rsidRPr="00E404CB">
        <w:rPr>
          <w:rFonts w:asciiTheme="minorHAnsi" w:hAnsiTheme="minorHAnsi" w:cstheme="minorHAnsi"/>
          <w:color w:val="000000"/>
        </w:rPr>
        <w:t xml:space="preserve">are </w:t>
      </w:r>
      <w:r>
        <w:rPr>
          <w:rFonts w:asciiTheme="minorHAnsi" w:hAnsiTheme="minorHAnsi" w:cstheme="minorHAnsi"/>
          <w:color w:val="000000"/>
        </w:rPr>
        <w:t>p</w:t>
      </w:r>
      <w:r w:rsidRPr="00E404CB">
        <w:rPr>
          <w:rFonts w:asciiTheme="minorHAnsi" w:hAnsiTheme="minorHAnsi" w:cstheme="minorHAnsi"/>
          <w:color w:val="000000"/>
        </w:rPr>
        <w:t>rovider</w:t>
      </w:r>
      <w:r>
        <w:rPr>
          <w:rFonts w:asciiTheme="minorHAnsi" w:hAnsiTheme="minorHAnsi" w:cstheme="minorHAnsi"/>
          <w:color w:val="000000"/>
        </w:rPr>
        <w:t xml:space="preserve">s: </w:t>
      </w:r>
      <w:hyperlink r:id="rId41" w:history="1">
        <w:r w:rsidRPr="007B2EA6">
          <w:rPr>
            <w:rStyle w:val="Hyperlink"/>
            <w:rFonts w:asciiTheme="minorHAnsi" w:hAnsiTheme="minorHAnsi" w:cstheme="minorHAnsi"/>
          </w:rPr>
          <w:t>https://www.cdc.gov/ncbddd/birthdefects/families-pcp.html</w:t>
        </w:r>
      </w:hyperlink>
      <w:r>
        <w:rPr>
          <w:rFonts w:asciiTheme="minorHAnsi" w:hAnsiTheme="minorHAnsi" w:cstheme="minorHAnsi"/>
          <w:color w:val="000000"/>
        </w:rPr>
        <w:t xml:space="preserve"> </w:t>
      </w:r>
    </w:p>
    <w:p w14:paraId="47159E45" w14:textId="22773150" w:rsidR="007A043D" w:rsidRPr="007A043D" w:rsidRDefault="00E404CB" w:rsidP="00E404CB">
      <w:pPr>
        <w:pStyle w:val="ListParagraph"/>
        <w:numPr>
          <w:ilvl w:val="0"/>
          <w:numId w:val="35"/>
        </w:numPr>
        <w:pBdr>
          <w:top w:val="nil"/>
          <w:left w:val="nil"/>
          <w:bottom w:val="nil"/>
          <w:right w:val="nil"/>
          <w:between w:val="nil"/>
        </w:pBdr>
        <w:spacing w:after="160" w:line="276" w:lineRule="auto"/>
        <w:rPr>
          <w:rFonts w:asciiTheme="minorHAnsi" w:hAnsiTheme="minorHAnsi" w:cstheme="minorHAnsi"/>
          <w:color w:val="000000"/>
        </w:rPr>
      </w:pPr>
      <w:r w:rsidRPr="00E404CB">
        <w:rPr>
          <w:rFonts w:asciiTheme="minorHAnsi" w:hAnsiTheme="minorHAnsi" w:cstheme="minorHAnsi"/>
          <w:color w:val="000000"/>
        </w:rPr>
        <w:t>Convention on the Rights of Persons with Disabilities</w:t>
      </w:r>
      <w:r>
        <w:rPr>
          <w:rFonts w:asciiTheme="minorHAnsi" w:hAnsiTheme="minorHAnsi" w:cstheme="minorHAnsi"/>
          <w:color w:val="000000"/>
        </w:rPr>
        <w:t xml:space="preserve">: </w:t>
      </w:r>
      <w:hyperlink r:id="rId42" w:history="1">
        <w:r w:rsidRPr="007B2EA6">
          <w:rPr>
            <w:rStyle w:val="Hyperlink"/>
            <w:rFonts w:asciiTheme="minorHAnsi" w:hAnsiTheme="minorHAnsi" w:cstheme="minorHAnsi"/>
          </w:rPr>
          <w:t>https://www.un.org/development/desa/disabilities/convention-on-the-rights-of-persons-with-disabilities/convention-on-the-rights-of-persons-with-disabilities-2.html</w:t>
        </w:r>
      </w:hyperlink>
      <w:r w:rsidR="007A043D">
        <w:rPr>
          <w:rFonts w:asciiTheme="minorHAnsi" w:hAnsiTheme="minorHAnsi" w:cstheme="minorHAnsi"/>
          <w:color w:val="000000"/>
        </w:rPr>
        <w:t xml:space="preserve"> </w:t>
      </w:r>
    </w:p>
    <w:p w14:paraId="24E7F20C" w14:textId="77777777" w:rsidR="007A043D" w:rsidRDefault="007A043D" w:rsidP="00E404CB">
      <w:pPr>
        <w:pStyle w:val="ListParagraph"/>
        <w:pBdr>
          <w:top w:val="nil"/>
          <w:left w:val="nil"/>
          <w:bottom w:val="nil"/>
          <w:right w:val="nil"/>
          <w:between w:val="nil"/>
        </w:pBdr>
        <w:spacing w:after="160" w:line="276" w:lineRule="auto"/>
        <w:ind w:left="1080"/>
        <w:rPr>
          <w:rFonts w:asciiTheme="minorHAnsi" w:hAnsiTheme="minorHAnsi" w:cstheme="minorHAnsi"/>
          <w:color w:val="000000"/>
        </w:rPr>
      </w:pPr>
    </w:p>
    <w:p w14:paraId="0A70ADDC" w14:textId="77777777" w:rsidR="007A043D" w:rsidRPr="00995476" w:rsidRDefault="007A043D" w:rsidP="00E404CB">
      <w:pPr>
        <w:pStyle w:val="ListParagraph"/>
        <w:numPr>
          <w:ilvl w:val="0"/>
          <w:numId w:val="6"/>
        </w:numPr>
        <w:pBdr>
          <w:top w:val="nil"/>
          <w:left w:val="nil"/>
          <w:bottom w:val="nil"/>
          <w:right w:val="nil"/>
          <w:between w:val="nil"/>
        </w:pBdr>
        <w:spacing w:after="160" w:line="276" w:lineRule="auto"/>
        <w:rPr>
          <w:rFonts w:asciiTheme="minorHAnsi" w:hAnsiTheme="minorHAnsi" w:cstheme="minorHAnsi"/>
        </w:rPr>
      </w:pPr>
      <w:r w:rsidRPr="00995476">
        <w:rPr>
          <w:rFonts w:asciiTheme="minorHAnsi" w:hAnsiTheme="minorHAnsi" w:cstheme="minorHAnsi"/>
          <w:b/>
        </w:rPr>
        <w:t>Birth defects surveillance and research can help improve pregnancy and infant outcomes.</w:t>
      </w:r>
    </w:p>
    <w:p w14:paraId="1FCA8CF1" w14:textId="77777777" w:rsidR="007A043D" w:rsidRPr="00995476" w:rsidRDefault="007A043D" w:rsidP="00E404CB">
      <w:pPr>
        <w:numPr>
          <w:ilvl w:val="0"/>
          <w:numId w:val="11"/>
        </w:numPr>
        <w:pBdr>
          <w:top w:val="nil"/>
          <w:left w:val="nil"/>
          <w:bottom w:val="nil"/>
          <w:right w:val="nil"/>
          <w:between w:val="nil"/>
        </w:pBdr>
        <w:spacing w:line="276" w:lineRule="auto"/>
        <w:rPr>
          <w:rFonts w:asciiTheme="minorHAnsi" w:hAnsiTheme="minorHAnsi" w:cstheme="minorHAnsi"/>
        </w:rPr>
      </w:pPr>
      <w:r w:rsidRPr="00995476">
        <w:rPr>
          <w:rFonts w:asciiTheme="minorHAnsi" w:hAnsiTheme="minorHAnsi" w:cstheme="minorHAnsi"/>
          <w:color w:val="000000"/>
        </w:rPr>
        <w:t>Establishing surveillance systems enables regions and countries to collect accurate and up-to-date estimates of birth defects.</w:t>
      </w:r>
    </w:p>
    <w:p w14:paraId="388DBFFC" w14:textId="77777777" w:rsidR="007A043D" w:rsidRDefault="007A043D" w:rsidP="00E404CB">
      <w:pPr>
        <w:numPr>
          <w:ilvl w:val="0"/>
          <w:numId w:val="11"/>
        </w:numPr>
        <w:pBdr>
          <w:top w:val="nil"/>
          <w:left w:val="nil"/>
          <w:bottom w:val="nil"/>
          <w:right w:val="nil"/>
          <w:between w:val="nil"/>
        </w:pBdr>
        <w:spacing w:line="276" w:lineRule="auto"/>
        <w:rPr>
          <w:rFonts w:asciiTheme="minorHAnsi" w:hAnsiTheme="minorHAnsi" w:cstheme="minorHAnsi"/>
          <w:color w:val="000000"/>
        </w:rPr>
      </w:pPr>
      <w:r w:rsidRPr="00995476">
        <w:rPr>
          <w:rFonts w:asciiTheme="minorHAnsi" w:hAnsiTheme="minorHAnsi" w:cstheme="minorHAnsi"/>
          <w:color w:val="000000"/>
        </w:rPr>
        <w:t>More birth defects research is needed to identify causes of birth defects so that they can be prevented and treated.</w:t>
      </w:r>
    </w:p>
    <w:p w14:paraId="310AF67F" w14:textId="77777777" w:rsidR="007A043D" w:rsidRDefault="007A043D" w:rsidP="00E404CB">
      <w:pPr>
        <w:numPr>
          <w:ilvl w:val="0"/>
          <w:numId w:val="11"/>
        </w:numPr>
        <w:pBdr>
          <w:top w:val="nil"/>
          <w:left w:val="nil"/>
          <w:bottom w:val="nil"/>
          <w:right w:val="nil"/>
          <w:between w:val="nil"/>
        </w:pBdr>
        <w:spacing w:line="276" w:lineRule="auto"/>
        <w:rPr>
          <w:rFonts w:asciiTheme="minorHAnsi" w:hAnsiTheme="minorHAnsi" w:cstheme="minorHAnsi"/>
          <w:color w:val="000000"/>
        </w:rPr>
      </w:pPr>
      <w:r w:rsidRPr="007A043D">
        <w:rPr>
          <w:rFonts w:asciiTheme="minorHAnsi" w:hAnsiTheme="minorHAnsi" w:cstheme="minorHAnsi"/>
          <w:color w:val="000000"/>
        </w:rPr>
        <w:t>Surveillance programs should create pathways for referral to healthcare services needed for identified birth defects</w:t>
      </w:r>
      <w:r>
        <w:rPr>
          <w:rFonts w:asciiTheme="minorHAnsi" w:hAnsiTheme="minorHAnsi" w:cstheme="minorHAnsi"/>
          <w:color w:val="000000"/>
        </w:rPr>
        <w:t>.</w:t>
      </w:r>
    </w:p>
    <w:p w14:paraId="68F8AAA0" w14:textId="77777777" w:rsidR="007A043D" w:rsidRPr="007A043D" w:rsidRDefault="007A043D" w:rsidP="007A043D">
      <w:pPr>
        <w:pBdr>
          <w:top w:val="nil"/>
          <w:left w:val="nil"/>
          <w:bottom w:val="nil"/>
          <w:right w:val="nil"/>
          <w:between w:val="nil"/>
        </w:pBdr>
        <w:rPr>
          <w:rFonts w:asciiTheme="minorHAnsi" w:hAnsiTheme="minorHAnsi" w:cstheme="minorHAnsi"/>
          <w:color w:val="000000"/>
        </w:rPr>
      </w:pPr>
    </w:p>
    <w:p w14:paraId="75992BA8" w14:textId="77777777" w:rsidR="007A043D" w:rsidRPr="007A043D" w:rsidRDefault="007A043D" w:rsidP="007A043D">
      <w:pPr>
        <w:pBdr>
          <w:top w:val="nil"/>
          <w:left w:val="nil"/>
          <w:bottom w:val="nil"/>
          <w:right w:val="nil"/>
          <w:between w:val="nil"/>
        </w:pBdr>
        <w:rPr>
          <w:rFonts w:asciiTheme="minorHAnsi" w:hAnsiTheme="minorHAnsi" w:cstheme="minorHAnsi"/>
          <w:color w:val="000000"/>
        </w:rPr>
      </w:pPr>
    </w:p>
    <w:p w14:paraId="102CD561" w14:textId="77777777" w:rsidR="007A043D" w:rsidRPr="007A043D" w:rsidRDefault="007A043D" w:rsidP="007A043D">
      <w:pPr>
        <w:pBdr>
          <w:top w:val="nil"/>
          <w:left w:val="nil"/>
          <w:bottom w:val="nil"/>
          <w:right w:val="nil"/>
          <w:between w:val="nil"/>
        </w:pBdr>
        <w:rPr>
          <w:rFonts w:asciiTheme="minorHAnsi" w:hAnsiTheme="minorHAnsi" w:cstheme="minorHAnsi"/>
          <w:color w:val="000000"/>
        </w:rPr>
      </w:pPr>
    </w:p>
    <w:p w14:paraId="6228EEEB" w14:textId="77777777" w:rsidR="00C10A7F" w:rsidRDefault="00C10A7F">
      <w:pPr>
        <w:spacing w:before="120" w:after="0" w:line="264" w:lineRule="auto"/>
        <w:rPr>
          <w:rFonts w:asciiTheme="minorHAnsi" w:hAnsiTheme="minorHAnsi" w:cstheme="minorHAnsi"/>
          <w:b/>
          <w:bCs/>
          <w:color w:val="3494BA" w:themeColor="accent1"/>
          <w:sz w:val="48"/>
          <w:szCs w:val="48"/>
        </w:rPr>
      </w:pPr>
      <w:bookmarkStart w:id="5" w:name="_Toc157379169"/>
      <w:r>
        <w:rPr>
          <w:rFonts w:asciiTheme="minorHAnsi" w:hAnsiTheme="minorHAnsi" w:cstheme="minorHAnsi"/>
          <w:b/>
          <w:bCs/>
          <w:sz w:val="48"/>
          <w:szCs w:val="48"/>
        </w:rPr>
        <w:br w:type="page"/>
      </w:r>
    </w:p>
    <w:p w14:paraId="644B5357" w14:textId="54126E93" w:rsidR="004C6E14" w:rsidRPr="00995476" w:rsidRDefault="004C6E14" w:rsidP="00C26840">
      <w:pPr>
        <w:pStyle w:val="Heading2"/>
        <w:rPr>
          <w:rFonts w:asciiTheme="minorHAnsi" w:hAnsiTheme="minorHAnsi" w:cstheme="minorHAnsi"/>
          <w:b/>
          <w:bCs/>
          <w:color w:val="000000"/>
          <w:sz w:val="48"/>
          <w:szCs w:val="48"/>
        </w:rPr>
      </w:pPr>
      <w:r w:rsidRPr="00995476">
        <w:rPr>
          <w:rFonts w:asciiTheme="minorHAnsi" w:hAnsiTheme="minorHAnsi" w:cstheme="minorHAnsi"/>
          <w:b/>
          <w:bCs/>
          <w:sz w:val="48"/>
          <w:szCs w:val="48"/>
        </w:rPr>
        <w:lastRenderedPageBreak/>
        <w:t>Sample WBDD Activities</w:t>
      </w:r>
      <w:bookmarkEnd w:id="5"/>
    </w:p>
    <w:p w14:paraId="1466004B" w14:textId="48EC3550" w:rsidR="004C6E14" w:rsidRPr="00995476" w:rsidRDefault="004C6E14" w:rsidP="00C26840">
      <w:pPr>
        <w:pBdr>
          <w:top w:val="nil"/>
          <w:left w:val="nil"/>
          <w:bottom w:val="nil"/>
          <w:right w:val="nil"/>
          <w:between w:val="nil"/>
        </w:pBdr>
        <w:rPr>
          <w:rFonts w:asciiTheme="minorHAnsi" w:hAnsiTheme="minorHAnsi" w:cstheme="minorHAnsi"/>
        </w:rPr>
      </w:pPr>
      <w:r w:rsidRPr="00995476">
        <w:rPr>
          <w:rFonts w:asciiTheme="minorHAnsi" w:hAnsiTheme="minorHAnsi" w:cstheme="minorHAnsi"/>
        </w:rPr>
        <w:t>How can you help spread awareness about World Birth Defects Day? Use the ideas listed below and/or create your own action plan. Be sure send your activities</w:t>
      </w:r>
      <w:r w:rsidRPr="00995476">
        <w:rPr>
          <w:rFonts w:asciiTheme="minorHAnsi" w:hAnsiTheme="minorHAnsi" w:cstheme="minorHAnsi"/>
          <w:color w:val="000000"/>
        </w:rPr>
        <w:t xml:space="preserve"> to </w:t>
      </w:r>
      <w:hyperlink r:id="rId43" w:history="1">
        <w:r w:rsidRPr="00995476">
          <w:rPr>
            <w:rStyle w:val="Hyperlink"/>
            <w:rFonts w:asciiTheme="minorHAnsi" w:hAnsiTheme="minorHAnsi" w:cstheme="minorHAnsi"/>
            <w:sz w:val="23"/>
            <w:szCs w:val="23"/>
            <w:highlight w:val="white"/>
          </w:rPr>
          <w:t>worldbdday</w:t>
        </w:r>
      </w:hyperlink>
      <w:r w:rsidR="00B2626A" w:rsidRPr="00995476">
        <w:rPr>
          <w:rStyle w:val="Hyperlink"/>
          <w:rFonts w:asciiTheme="minorHAnsi" w:hAnsiTheme="minorHAnsi" w:cstheme="minorHAnsi"/>
          <w:sz w:val="23"/>
          <w:szCs w:val="23"/>
        </w:rPr>
        <w:t>@gmail.com</w:t>
      </w:r>
      <w:r w:rsidRPr="00995476">
        <w:rPr>
          <w:rFonts w:asciiTheme="minorHAnsi" w:hAnsiTheme="minorHAnsi" w:cstheme="minorHAnsi"/>
          <w:color w:val="000000"/>
        </w:rPr>
        <w:t xml:space="preserve"> to be featured!</w:t>
      </w:r>
    </w:p>
    <w:p w14:paraId="28260AF3" w14:textId="503FBB1B" w:rsidR="004C6E14" w:rsidRPr="00995476" w:rsidRDefault="004C6E14" w:rsidP="00C26840">
      <w:pPr>
        <w:pStyle w:val="ListParagraph"/>
        <w:numPr>
          <w:ilvl w:val="0"/>
          <w:numId w:val="14"/>
        </w:numPr>
        <w:pBdr>
          <w:top w:val="nil"/>
          <w:left w:val="nil"/>
          <w:bottom w:val="nil"/>
          <w:right w:val="nil"/>
          <w:between w:val="nil"/>
        </w:pBdr>
        <w:spacing w:before="0"/>
        <w:rPr>
          <w:rFonts w:asciiTheme="minorHAnsi" w:hAnsiTheme="minorHAnsi" w:cstheme="minorHAnsi"/>
        </w:rPr>
      </w:pPr>
      <w:r w:rsidRPr="00995476">
        <w:rPr>
          <w:rFonts w:asciiTheme="minorHAnsi" w:hAnsiTheme="minorHAnsi" w:cstheme="minorHAnsi"/>
          <w:b/>
        </w:rPr>
        <w:t>Be active on social media and use #WorldBDDay #EveryJourneyMatters and #</w:t>
      </w:r>
      <w:r w:rsidR="003737D4">
        <w:rPr>
          <w:rFonts w:asciiTheme="minorHAnsi" w:hAnsiTheme="minorHAnsi" w:cstheme="minorHAnsi"/>
          <w:b/>
        </w:rPr>
        <w:t>AwareneesWithoutStigma</w:t>
      </w:r>
    </w:p>
    <w:p w14:paraId="567ECD9D" w14:textId="36930503" w:rsidR="004C6E14" w:rsidRPr="00995476" w:rsidRDefault="004C6E14" w:rsidP="00C26840">
      <w:pPr>
        <w:numPr>
          <w:ilvl w:val="0"/>
          <w:numId w:val="15"/>
        </w:numPr>
        <w:pBdr>
          <w:top w:val="nil"/>
          <w:left w:val="nil"/>
          <w:bottom w:val="nil"/>
          <w:right w:val="nil"/>
          <w:between w:val="nil"/>
        </w:pBdr>
        <w:spacing w:before="0" w:after="0" w:line="259" w:lineRule="auto"/>
        <w:rPr>
          <w:rFonts w:asciiTheme="minorHAnsi" w:hAnsiTheme="minorHAnsi" w:cstheme="minorHAnsi"/>
        </w:rPr>
      </w:pPr>
      <w:r w:rsidRPr="00995476">
        <w:rPr>
          <w:rFonts w:asciiTheme="minorHAnsi" w:hAnsiTheme="minorHAnsi" w:cstheme="minorHAnsi"/>
          <w:color w:val="000000"/>
        </w:rPr>
        <w:t xml:space="preserve">Create posts on Facebook, Instagram, X (formerly Twitter), and LinkedIn that highlight messages about birth defects. See examples of key messages </w:t>
      </w:r>
      <w:r w:rsidRPr="00995476">
        <w:rPr>
          <w:rFonts w:asciiTheme="minorHAnsi" w:hAnsiTheme="minorHAnsi" w:cstheme="minorHAnsi"/>
        </w:rPr>
        <w:t>in</w:t>
      </w:r>
      <w:r w:rsidRPr="00995476">
        <w:rPr>
          <w:rFonts w:asciiTheme="minorHAnsi" w:hAnsiTheme="minorHAnsi" w:cstheme="minorHAnsi"/>
          <w:color w:val="000000"/>
        </w:rPr>
        <w:t xml:space="preserve"> th</w:t>
      </w:r>
      <w:r w:rsidRPr="00995476">
        <w:rPr>
          <w:rFonts w:asciiTheme="minorHAnsi" w:hAnsiTheme="minorHAnsi" w:cstheme="minorHAnsi"/>
        </w:rPr>
        <w:t>is</w:t>
      </w:r>
      <w:r w:rsidRPr="00995476">
        <w:rPr>
          <w:rFonts w:asciiTheme="minorHAnsi" w:hAnsiTheme="minorHAnsi" w:cstheme="minorHAnsi"/>
          <w:color w:val="000000"/>
        </w:rPr>
        <w:t xml:space="preserve"> Resource </w:t>
      </w:r>
      <w:r w:rsidRPr="00995476">
        <w:rPr>
          <w:rFonts w:asciiTheme="minorHAnsi" w:hAnsiTheme="minorHAnsi" w:cstheme="minorHAnsi"/>
        </w:rPr>
        <w:t>guide</w:t>
      </w:r>
      <w:r w:rsidRPr="00995476">
        <w:rPr>
          <w:rFonts w:asciiTheme="minorHAnsi" w:hAnsiTheme="minorHAnsi" w:cstheme="minorHAnsi"/>
          <w:color w:val="000000"/>
        </w:rPr>
        <w:t xml:space="preserve"> o</w:t>
      </w:r>
      <w:r w:rsidRPr="00995476">
        <w:rPr>
          <w:rFonts w:asciiTheme="minorHAnsi" w:hAnsiTheme="minorHAnsi" w:cstheme="minorHAnsi"/>
        </w:rPr>
        <w:t>r</w:t>
      </w:r>
      <w:r w:rsidRPr="00995476">
        <w:rPr>
          <w:rFonts w:asciiTheme="minorHAnsi" w:hAnsiTheme="minorHAnsi" w:cstheme="minorHAnsi"/>
          <w:color w:val="000000"/>
        </w:rPr>
        <w:t xml:space="preserve"> th</w:t>
      </w:r>
      <w:r w:rsidRPr="00995476">
        <w:rPr>
          <w:rFonts w:asciiTheme="minorHAnsi" w:hAnsiTheme="minorHAnsi" w:cstheme="minorHAnsi"/>
        </w:rPr>
        <w:t>e Social Media</w:t>
      </w:r>
      <w:r w:rsidRPr="00995476">
        <w:rPr>
          <w:rFonts w:asciiTheme="minorHAnsi" w:hAnsiTheme="minorHAnsi" w:cstheme="minorHAnsi"/>
          <w:color w:val="000000"/>
        </w:rPr>
        <w:t xml:space="preserve"> </w:t>
      </w:r>
      <w:r w:rsidRPr="00995476">
        <w:rPr>
          <w:rFonts w:asciiTheme="minorHAnsi" w:hAnsiTheme="minorHAnsi" w:cstheme="minorHAnsi"/>
        </w:rPr>
        <w:t>T</w:t>
      </w:r>
      <w:r w:rsidRPr="00995476">
        <w:rPr>
          <w:rFonts w:asciiTheme="minorHAnsi" w:hAnsiTheme="minorHAnsi" w:cstheme="minorHAnsi"/>
          <w:color w:val="000000"/>
        </w:rPr>
        <w:t xml:space="preserve">oolkit. </w:t>
      </w:r>
    </w:p>
    <w:p w14:paraId="59A2E8DC" w14:textId="3BFC0056" w:rsidR="004C6E14" w:rsidRPr="00995476" w:rsidRDefault="003737D4" w:rsidP="00C26840">
      <w:pPr>
        <w:numPr>
          <w:ilvl w:val="0"/>
          <w:numId w:val="15"/>
        </w:numPr>
        <w:pBdr>
          <w:top w:val="nil"/>
          <w:left w:val="nil"/>
          <w:bottom w:val="nil"/>
          <w:right w:val="nil"/>
          <w:between w:val="nil"/>
        </w:pBdr>
        <w:spacing w:before="0" w:after="0" w:line="259" w:lineRule="auto"/>
        <w:rPr>
          <w:rFonts w:asciiTheme="minorHAnsi" w:hAnsiTheme="minorHAnsi" w:cstheme="minorHAnsi"/>
        </w:rPr>
      </w:pPr>
      <w:r>
        <w:rPr>
          <w:noProof/>
        </w:rPr>
        <w:drawing>
          <wp:anchor distT="0" distB="0" distL="114300" distR="114300" simplePos="0" relativeHeight="251676672" behindDoc="0" locked="0" layoutInCell="1" allowOverlap="1" wp14:anchorId="571D1B1D" wp14:editId="4DA5AF4B">
            <wp:simplePos x="0" y="0"/>
            <wp:positionH relativeFrom="page">
              <wp:posOffset>4104832</wp:posOffset>
            </wp:positionH>
            <wp:positionV relativeFrom="paragraph">
              <wp:posOffset>-5080</wp:posOffset>
            </wp:positionV>
            <wp:extent cx="3518535" cy="1845310"/>
            <wp:effectExtent l="0" t="0" r="5715" b="2540"/>
            <wp:wrapThrough wrapText="bothSides">
              <wp:wrapPolygon edited="0">
                <wp:start x="0" y="0"/>
                <wp:lineTo x="0" y="21407"/>
                <wp:lineTo x="21518" y="21407"/>
                <wp:lineTo x="2151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18535" cy="1845310"/>
                    </a:xfrm>
                    <a:prstGeom prst="rect">
                      <a:avLst/>
                    </a:prstGeom>
                  </pic:spPr>
                </pic:pic>
              </a:graphicData>
            </a:graphic>
            <wp14:sizeRelH relativeFrom="margin">
              <wp14:pctWidth>0</wp14:pctWidth>
            </wp14:sizeRelH>
            <wp14:sizeRelV relativeFrom="margin">
              <wp14:pctHeight>0</wp14:pctHeight>
            </wp14:sizeRelV>
          </wp:anchor>
        </w:drawing>
      </w:r>
      <w:r w:rsidR="004C6E14" w:rsidRPr="00995476">
        <w:rPr>
          <w:rFonts w:asciiTheme="minorHAnsi" w:hAnsiTheme="minorHAnsi" w:cstheme="minorHAnsi"/>
          <w:color w:val="000000"/>
        </w:rPr>
        <w:t xml:space="preserve">Before March 3, let others know that World Birth Defects Day is coming up! </w:t>
      </w:r>
    </w:p>
    <w:p w14:paraId="51AF8E95" w14:textId="79B1FB20" w:rsidR="00CA690A" w:rsidRDefault="004C6E14" w:rsidP="00C26840">
      <w:pPr>
        <w:numPr>
          <w:ilvl w:val="1"/>
          <w:numId w:val="15"/>
        </w:numPr>
        <w:pBdr>
          <w:top w:val="nil"/>
          <w:left w:val="nil"/>
          <w:bottom w:val="nil"/>
          <w:right w:val="nil"/>
          <w:between w:val="nil"/>
        </w:pBdr>
        <w:spacing w:before="0" w:after="120" w:line="259" w:lineRule="auto"/>
        <w:rPr>
          <w:rFonts w:asciiTheme="minorHAnsi" w:hAnsiTheme="minorHAnsi" w:cstheme="minorHAnsi"/>
        </w:rPr>
      </w:pPr>
      <w:r w:rsidRPr="00995476">
        <w:rPr>
          <w:rFonts w:asciiTheme="minorHAnsi" w:hAnsiTheme="minorHAnsi" w:cstheme="minorHAnsi"/>
          <w:color w:val="000000"/>
        </w:rPr>
        <w:t>Sample message: “</w:t>
      </w:r>
      <w:r w:rsidRPr="00995476">
        <w:rPr>
          <w:rFonts w:asciiTheme="minorHAnsi" w:hAnsiTheme="minorHAnsi" w:cstheme="minorHAnsi"/>
          <w:i/>
          <w:iCs/>
          <w:color w:val="000000"/>
        </w:rPr>
        <w:t>Join us on March 3rd for World Birth Defects Day to improve birth defect prevention and research worldwide!</w:t>
      </w:r>
      <w:r w:rsidRPr="00995476">
        <w:rPr>
          <w:rFonts w:asciiTheme="minorHAnsi" w:hAnsiTheme="minorHAnsi" w:cstheme="minorHAnsi"/>
          <w:color w:val="000000"/>
        </w:rPr>
        <w:t>”</w:t>
      </w:r>
    </w:p>
    <w:p w14:paraId="132930CA" w14:textId="14469E79" w:rsidR="00CA690A" w:rsidRPr="00CA690A" w:rsidRDefault="00CA690A" w:rsidP="00C26840">
      <w:pPr>
        <w:pBdr>
          <w:top w:val="nil"/>
          <w:left w:val="nil"/>
          <w:bottom w:val="nil"/>
          <w:right w:val="nil"/>
          <w:between w:val="nil"/>
        </w:pBdr>
        <w:spacing w:before="0" w:after="240" w:line="259" w:lineRule="auto"/>
        <w:ind w:left="1440"/>
        <w:rPr>
          <w:rFonts w:asciiTheme="minorHAnsi" w:hAnsiTheme="minorHAnsi" w:cstheme="minorHAnsi"/>
        </w:rPr>
      </w:pPr>
    </w:p>
    <w:p w14:paraId="06AEB7E3" w14:textId="77777777" w:rsidR="004C6E14" w:rsidRPr="00995476" w:rsidRDefault="004C6E14" w:rsidP="00C26840">
      <w:pPr>
        <w:numPr>
          <w:ilvl w:val="0"/>
          <w:numId w:val="15"/>
        </w:numPr>
        <w:pBdr>
          <w:top w:val="nil"/>
          <w:left w:val="nil"/>
          <w:bottom w:val="nil"/>
          <w:right w:val="nil"/>
          <w:between w:val="nil"/>
        </w:pBdr>
        <w:spacing w:before="0" w:after="0" w:line="259" w:lineRule="auto"/>
        <w:rPr>
          <w:rFonts w:asciiTheme="minorHAnsi" w:hAnsiTheme="minorHAnsi" w:cstheme="minorHAnsi"/>
        </w:rPr>
      </w:pPr>
      <w:r w:rsidRPr="00995476">
        <w:rPr>
          <w:rFonts w:asciiTheme="minorHAnsi" w:hAnsiTheme="minorHAnsi" w:cstheme="minorHAnsi"/>
          <w:color w:val="000000"/>
        </w:rPr>
        <w:t>Follow, share/retweet, comment, and link posts by fellow birth defects prevention advocates on social media platforms.</w:t>
      </w:r>
    </w:p>
    <w:p w14:paraId="77D12586" w14:textId="77777777" w:rsidR="004C6E14" w:rsidRPr="00995476" w:rsidRDefault="004C6E14" w:rsidP="00C26840">
      <w:pPr>
        <w:numPr>
          <w:ilvl w:val="1"/>
          <w:numId w:val="15"/>
        </w:numPr>
        <w:pBdr>
          <w:top w:val="nil"/>
          <w:left w:val="nil"/>
          <w:bottom w:val="nil"/>
          <w:right w:val="nil"/>
          <w:between w:val="nil"/>
        </w:pBdr>
        <w:spacing w:before="0" w:after="0" w:line="259" w:lineRule="auto"/>
        <w:rPr>
          <w:rFonts w:asciiTheme="minorHAnsi" w:hAnsiTheme="minorHAnsi" w:cstheme="minorHAnsi"/>
        </w:rPr>
      </w:pPr>
      <w:r w:rsidRPr="00995476">
        <w:rPr>
          <w:rFonts w:asciiTheme="minorHAnsi" w:hAnsiTheme="minorHAnsi" w:cstheme="minorHAnsi"/>
          <w:color w:val="000000"/>
        </w:rPr>
        <w:t xml:space="preserve">Ex) March of Dimes, National Birth Defects Prevention Network, International Clearinghouse for Birth Defect Surveillance and Research (ICBDSR), etc. </w:t>
      </w:r>
    </w:p>
    <w:p w14:paraId="2D999060" w14:textId="77777777" w:rsidR="004C6E14" w:rsidRPr="00995476" w:rsidRDefault="004C6E14" w:rsidP="00C26840">
      <w:pPr>
        <w:numPr>
          <w:ilvl w:val="0"/>
          <w:numId w:val="15"/>
        </w:numPr>
        <w:pBdr>
          <w:top w:val="nil"/>
          <w:left w:val="nil"/>
          <w:bottom w:val="nil"/>
          <w:right w:val="nil"/>
          <w:between w:val="nil"/>
        </w:pBdr>
        <w:spacing w:before="0" w:after="0" w:line="259" w:lineRule="auto"/>
        <w:rPr>
          <w:rFonts w:asciiTheme="minorHAnsi" w:hAnsiTheme="minorHAnsi" w:cstheme="minorHAnsi"/>
        </w:rPr>
      </w:pPr>
      <w:r w:rsidRPr="00995476">
        <w:rPr>
          <w:rFonts w:asciiTheme="minorHAnsi" w:hAnsiTheme="minorHAnsi" w:cstheme="minorHAnsi"/>
          <w:color w:val="000000"/>
        </w:rPr>
        <w:t>Add links from one of the resources</w:t>
      </w:r>
      <w:r w:rsidRPr="00995476">
        <w:rPr>
          <w:rFonts w:asciiTheme="minorHAnsi" w:hAnsiTheme="minorHAnsi" w:cstheme="minorHAnsi"/>
        </w:rPr>
        <w:t xml:space="preserve"> in this guide</w:t>
      </w:r>
      <w:r w:rsidRPr="00995476">
        <w:rPr>
          <w:rFonts w:asciiTheme="minorHAnsi" w:hAnsiTheme="minorHAnsi" w:cstheme="minorHAnsi"/>
          <w:color w:val="000000"/>
        </w:rPr>
        <w:t xml:space="preserve"> to support your message and provide viewers with more information about birth defects.</w:t>
      </w:r>
    </w:p>
    <w:p w14:paraId="17594DE3" w14:textId="17CAC56F" w:rsidR="004C6E14" w:rsidRPr="00CA690A" w:rsidRDefault="004C6E14" w:rsidP="00C26840">
      <w:pPr>
        <w:numPr>
          <w:ilvl w:val="0"/>
          <w:numId w:val="15"/>
        </w:numPr>
        <w:pBdr>
          <w:top w:val="nil"/>
          <w:left w:val="nil"/>
          <w:bottom w:val="nil"/>
          <w:right w:val="nil"/>
          <w:between w:val="nil"/>
        </w:pBdr>
        <w:spacing w:before="0" w:after="240" w:line="259" w:lineRule="auto"/>
        <w:rPr>
          <w:rFonts w:asciiTheme="minorHAnsi" w:hAnsiTheme="minorHAnsi" w:cstheme="minorHAnsi"/>
        </w:rPr>
      </w:pPr>
      <w:r w:rsidRPr="00995476">
        <w:rPr>
          <w:rFonts w:asciiTheme="minorHAnsi" w:hAnsiTheme="minorHAnsi" w:cstheme="minorHAnsi"/>
          <w:color w:val="000000"/>
        </w:rPr>
        <w:t>Share stories about how birth defects impact you or someone you know.</w:t>
      </w:r>
    </w:p>
    <w:p w14:paraId="580DAF71" w14:textId="77777777" w:rsidR="004C6E14" w:rsidRPr="00995476" w:rsidRDefault="004C6E14" w:rsidP="00C26840">
      <w:pPr>
        <w:pStyle w:val="ListParagraph"/>
        <w:numPr>
          <w:ilvl w:val="0"/>
          <w:numId w:val="14"/>
        </w:numPr>
        <w:spacing w:before="0"/>
        <w:rPr>
          <w:rFonts w:asciiTheme="minorHAnsi" w:hAnsiTheme="minorHAnsi" w:cstheme="minorHAnsi"/>
        </w:rPr>
      </w:pPr>
      <w:r w:rsidRPr="00995476">
        <w:rPr>
          <w:rFonts w:asciiTheme="minorHAnsi" w:hAnsiTheme="minorHAnsi" w:cstheme="minorHAnsi"/>
          <w:b/>
        </w:rPr>
        <w:t>Publicize World Birth Defects Day on your organization’s website</w:t>
      </w:r>
    </w:p>
    <w:p w14:paraId="215AB441" w14:textId="7010288E" w:rsidR="004C6E14" w:rsidRDefault="004C6E14" w:rsidP="00ED6485">
      <w:pPr>
        <w:numPr>
          <w:ilvl w:val="0"/>
          <w:numId w:val="16"/>
        </w:numPr>
        <w:spacing w:before="0" w:after="0" w:line="259" w:lineRule="auto"/>
        <w:rPr>
          <w:rFonts w:asciiTheme="minorHAnsi" w:hAnsiTheme="minorHAnsi" w:cstheme="minorHAnsi"/>
        </w:rPr>
      </w:pPr>
      <w:r w:rsidRPr="00995476">
        <w:rPr>
          <w:rFonts w:asciiTheme="minorHAnsi" w:hAnsiTheme="minorHAnsi" w:cstheme="minorHAnsi"/>
        </w:rPr>
        <w:t xml:space="preserve">Feature the WBDD logo and information on your website’s home page or create a WBDD page on your website. </w:t>
      </w:r>
    </w:p>
    <w:p w14:paraId="503AC04D" w14:textId="77777777" w:rsidR="00ED6485" w:rsidRPr="00995476" w:rsidRDefault="00ED6485" w:rsidP="00ED6485">
      <w:pPr>
        <w:spacing w:before="0" w:after="0" w:line="259" w:lineRule="auto"/>
        <w:ind w:left="720"/>
        <w:rPr>
          <w:rFonts w:asciiTheme="minorHAnsi" w:hAnsiTheme="minorHAnsi" w:cstheme="minorHAnsi"/>
        </w:rPr>
      </w:pPr>
    </w:p>
    <w:p w14:paraId="2FC1E713" w14:textId="77777777" w:rsidR="004C6E14" w:rsidRPr="00995476" w:rsidRDefault="004C6E14" w:rsidP="00C26840">
      <w:pPr>
        <w:numPr>
          <w:ilvl w:val="0"/>
          <w:numId w:val="14"/>
        </w:numPr>
        <w:spacing w:before="0" w:after="0" w:line="259" w:lineRule="auto"/>
        <w:rPr>
          <w:rFonts w:asciiTheme="minorHAnsi" w:hAnsiTheme="minorHAnsi" w:cstheme="minorHAnsi"/>
        </w:rPr>
      </w:pPr>
      <w:r w:rsidRPr="00995476">
        <w:rPr>
          <w:rFonts w:asciiTheme="minorHAnsi" w:hAnsiTheme="minorHAnsi" w:cstheme="minorHAnsi"/>
          <w:b/>
        </w:rPr>
        <w:t xml:space="preserve">Add the World Birth Defects Day logo and hashtag in your email signature </w:t>
      </w:r>
    </w:p>
    <w:p w14:paraId="3CCA85FD" w14:textId="77777777" w:rsidR="004C6E14" w:rsidRPr="003737D4" w:rsidRDefault="00075025" w:rsidP="00C26840">
      <w:pPr>
        <w:numPr>
          <w:ilvl w:val="1"/>
          <w:numId w:val="13"/>
        </w:numPr>
        <w:spacing w:before="0" w:after="0" w:line="259" w:lineRule="auto"/>
        <w:rPr>
          <w:rStyle w:val="Hyperlink"/>
          <w:rFonts w:asciiTheme="minorHAnsi" w:hAnsiTheme="minorHAnsi" w:cstheme="minorHAnsi"/>
          <w:color w:val="000000" w:themeColor="text1"/>
          <w:u w:val="none"/>
        </w:rPr>
      </w:pPr>
      <w:hyperlink r:id="rId45" w:history="1">
        <w:r w:rsidR="004C6E14" w:rsidRPr="00995476">
          <w:rPr>
            <w:rStyle w:val="Hyperlink"/>
            <w:rFonts w:asciiTheme="minorHAnsi" w:hAnsiTheme="minorHAnsi" w:cstheme="minorHAnsi"/>
          </w:rPr>
          <w:t>https://www.worldbirthdefectsday.org/use-wbdd-logo/</w:t>
        </w:r>
      </w:hyperlink>
    </w:p>
    <w:p w14:paraId="40831CB1" w14:textId="77777777" w:rsidR="004C6E14" w:rsidRPr="00995476" w:rsidRDefault="004C6E14" w:rsidP="00C26840">
      <w:pPr>
        <w:spacing w:before="0"/>
        <w:rPr>
          <w:rFonts w:asciiTheme="minorHAnsi" w:hAnsiTheme="minorHAnsi" w:cstheme="minorHAnsi"/>
          <w:color w:val="072B62"/>
        </w:rPr>
      </w:pPr>
    </w:p>
    <w:p w14:paraId="00F08DB8" w14:textId="321742FC" w:rsidR="004C6E14" w:rsidRPr="00995476" w:rsidRDefault="004C6E14" w:rsidP="00C26840">
      <w:pPr>
        <w:numPr>
          <w:ilvl w:val="0"/>
          <w:numId w:val="14"/>
        </w:numPr>
        <w:pBdr>
          <w:top w:val="nil"/>
          <w:left w:val="nil"/>
          <w:bottom w:val="nil"/>
          <w:right w:val="nil"/>
          <w:between w:val="nil"/>
        </w:pBdr>
        <w:spacing w:before="0" w:after="0" w:line="259" w:lineRule="auto"/>
        <w:rPr>
          <w:rFonts w:asciiTheme="minorHAnsi" w:hAnsiTheme="minorHAnsi" w:cstheme="minorHAnsi"/>
        </w:rPr>
      </w:pPr>
      <w:r w:rsidRPr="00995476">
        <w:rPr>
          <w:rFonts w:asciiTheme="minorHAnsi" w:hAnsiTheme="minorHAnsi" w:cstheme="minorHAnsi"/>
          <w:b/>
        </w:rPr>
        <w:t>Organize an event to celebrate World Birth Defects Day</w:t>
      </w:r>
    </w:p>
    <w:p w14:paraId="27797009" w14:textId="6A19B875" w:rsidR="004C6E14" w:rsidRPr="00995476" w:rsidRDefault="004C6E14" w:rsidP="00C26840">
      <w:pPr>
        <w:numPr>
          <w:ilvl w:val="0"/>
          <w:numId w:val="13"/>
        </w:numPr>
        <w:pBdr>
          <w:top w:val="nil"/>
          <w:left w:val="nil"/>
          <w:bottom w:val="nil"/>
          <w:right w:val="nil"/>
          <w:between w:val="nil"/>
        </w:pBdr>
        <w:spacing w:before="0" w:after="0" w:line="259" w:lineRule="auto"/>
        <w:rPr>
          <w:rFonts w:asciiTheme="minorHAnsi" w:hAnsiTheme="minorHAnsi" w:cstheme="minorHAnsi"/>
        </w:rPr>
      </w:pPr>
      <w:r w:rsidRPr="00995476">
        <w:rPr>
          <w:rFonts w:asciiTheme="minorHAnsi" w:hAnsiTheme="minorHAnsi" w:cstheme="minorHAnsi"/>
          <w:color w:val="000000"/>
        </w:rPr>
        <w:t xml:space="preserve">Host a webinar, conference, lunch and learn, or workshop about birth defects. </w:t>
      </w:r>
    </w:p>
    <w:p w14:paraId="78CBD8D7" w14:textId="4BBA5688" w:rsidR="004C6E14" w:rsidRPr="00995476" w:rsidRDefault="004C6E14" w:rsidP="00C26840">
      <w:pPr>
        <w:numPr>
          <w:ilvl w:val="0"/>
          <w:numId w:val="13"/>
        </w:numPr>
        <w:pBdr>
          <w:top w:val="nil"/>
          <w:left w:val="nil"/>
          <w:bottom w:val="nil"/>
          <w:right w:val="nil"/>
          <w:between w:val="nil"/>
        </w:pBdr>
        <w:spacing w:before="0" w:after="0" w:line="259" w:lineRule="auto"/>
        <w:rPr>
          <w:rFonts w:asciiTheme="minorHAnsi" w:hAnsiTheme="minorHAnsi" w:cstheme="minorHAnsi"/>
        </w:rPr>
      </w:pPr>
      <w:r w:rsidRPr="00995476">
        <w:rPr>
          <w:rFonts w:asciiTheme="minorHAnsi" w:hAnsiTheme="minorHAnsi" w:cstheme="minorHAnsi"/>
          <w:color w:val="000000"/>
        </w:rPr>
        <w:t>Organize a social event (ex. 5K run or a dinner).</w:t>
      </w:r>
    </w:p>
    <w:p w14:paraId="3F4AB810" w14:textId="77C65FF4" w:rsidR="004C6E14" w:rsidRPr="00995476" w:rsidRDefault="00C10A7F" w:rsidP="00C26840">
      <w:pPr>
        <w:numPr>
          <w:ilvl w:val="0"/>
          <w:numId w:val="13"/>
        </w:numPr>
        <w:pBdr>
          <w:top w:val="nil"/>
          <w:left w:val="nil"/>
          <w:bottom w:val="nil"/>
          <w:right w:val="nil"/>
          <w:between w:val="nil"/>
        </w:pBdr>
        <w:spacing w:before="0" w:after="0" w:line="259" w:lineRule="auto"/>
        <w:rPr>
          <w:rFonts w:asciiTheme="minorHAnsi" w:hAnsiTheme="minorHAnsi" w:cstheme="minorHAnsi"/>
        </w:rPr>
      </w:pPr>
      <w:r>
        <w:rPr>
          <w:noProof/>
        </w:rPr>
        <w:lastRenderedPageBreak/>
        <w:drawing>
          <wp:anchor distT="0" distB="0" distL="114300" distR="114300" simplePos="0" relativeHeight="251672576" behindDoc="0" locked="0" layoutInCell="1" allowOverlap="1" wp14:anchorId="08E8174C" wp14:editId="59A31A7E">
            <wp:simplePos x="0" y="0"/>
            <wp:positionH relativeFrom="column">
              <wp:posOffset>3752850</wp:posOffset>
            </wp:positionH>
            <wp:positionV relativeFrom="paragraph">
              <wp:posOffset>5080</wp:posOffset>
            </wp:positionV>
            <wp:extent cx="3048000" cy="948055"/>
            <wp:effectExtent l="0" t="0" r="0" b="4445"/>
            <wp:wrapThrough wrapText="bothSides">
              <wp:wrapPolygon edited="0">
                <wp:start x="0" y="0"/>
                <wp:lineTo x="0" y="21267"/>
                <wp:lineTo x="21465" y="21267"/>
                <wp:lineTo x="2146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26274" b="52270"/>
                    <a:stretch/>
                  </pic:blipFill>
                  <pic:spPr bwMode="auto">
                    <a:xfrm>
                      <a:off x="0" y="0"/>
                      <a:ext cx="3048000" cy="948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E14" w:rsidRPr="00995476">
        <w:rPr>
          <w:rFonts w:asciiTheme="minorHAnsi" w:hAnsiTheme="minorHAnsi" w:cstheme="minorHAnsi"/>
          <w:color w:val="000000"/>
        </w:rPr>
        <w:t xml:space="preserve">Create flyers or share your event on social media. </w:t>
      </w:r>
    </w:p>
    <w:p w14:paraId="36C19E2D" w14:textId="326AB9C4" w:rsidR="00CA690A" w:rsidRDefault="004C6E14" w:rsidP="00C26840">
      <w:pPr>
        <w:numPr>
          <w:ilvl w:val="0"/>
          <w:numId w:val="13"/>
        </w:numPr>
        <w:pBdr>
          <w:top w:val="nil"/>
          <w:left w:val="nil"/>
          <w:bottom w:val="nil"/>
          <w:right w:val="nil"/>
          <w:between w:val="nil"/>
        </w:pBdr>
        <w:spacing w:before="0" w:after="0" w:line="259" w:lineRule="auto"/>
        <w:rPr>
          <w:rFonts w:asciiTheme="minorHAnsi" w:hAnsiTheme="minorHAnsi" w:cstheme="minorHAnsi"/>
        </w:rPr>
      </w:pPr>
      <w:r w:rsidRPr="00995476">
        <w:rPr>
          <w:rFonts w:asciiTheme="minorHAnsi" w:hAnsiTheme="minorHAnsi" w:cstheme="minorHAnsi"/>
          <w:color w:val="000000"/>
        </w:rPr>
        <w:t xml:space="preserve">Host a live Q&amp;A session and </w:t>
      </w:r>
      <w:r w:rsidR="00663C39" w:rsidRPr="00995476">
        <w:rPr>
          <w:rFonts w:asciiTheme="minorHAnsi" w:hAnsiTheme="minorHAnsi" w:cstheme="minorHAnsi"/>
          <w:color w:val="000000"/>
        </w:rPr>
        <w:t>fundraiser.</w:t>
      </w:r>
    </w:p>
    <w:p w14:paraId="6434E0AB" w14:textId="61252FA3" w:rsidR="00CA690A" w:rsidRPr="00CA690A" w:rsidRDefault="00CA690A" w:rsidP="00C26840">
      <w:pPr>
        <w:pBdr>
          <w:top w:val="nil"/>
          <w:left w:val="nil"/>
          <w:bottom w:val="nil"/>
          <w:right w:val="nil"/>
          <w:between w:val="nil"/>
        </w:pBdr>
        <w:spacing w:before="0" w:after="0" w:line="259" w:lineRule="auto"/>
        <w:ind w:left="360"/>
        <w:rPr>
          <w:rFonts w:asciiTheme="minorHAnsi" w:hAnsiTheme="minorHAnsi" w:cstheme="minorHAnsi"/>
        </w:rPr>
      </w:pPr>
    </w:p>
    <w:p w14:paraId="57106D64" w14:textId="77777777" w:rsidR="004C6E14" w:rsidRPr="00995476" w:rsidRDefault="004C6E14" w:rsidP="00C26840">
      <w:pPr>
        <w:pBdr>
          <w:top w:val="nil"/>
          <w:left w:val="nil"/>
          <w:bottom w:val="nil"/>
          <w:right w:val="nil"/>
          <w:between w:val="nil"/>
        </w:pBdr>
        <w:spacing w:before="0"/>
        <w:rPr>
          <w:rFonts w:asciiTheme="minorHAnsi" w:hAnsiTheme="minorHAnsi" w:cstheme="minorHAnsi"/>
        </w:rPr>
      </w:pPr>
    </w:p>
    <w:p w14:paraId="2C4170F8" w14:textId="77777777" w:rsidR="004C6E14" w:rsidRPr="00995476" w:rsidRDefault="004C6E14" w:rsidP="00C26840">
      <w:pPr>
        <w:numPr>
          <w:ilvl w:val="0"/>
          <w:numId w:val="14"/>
        </w:numPr>
        <w:pBdr>
          <w:top w:val="nil"/>
          <w:left w:val="nil"/>
          <w:bottom w:val="nil"/>
          <w:right w:val="nil"/>
          <w:between w:val="nil"/>
        </w:pBdr>
        <w:spacing w:before="0" w:after="0" w:line="259" w:lineRule="auto"/>
        <w:rPr>
          <w:rFonts w:asciiTheme="minorHAnsi" w:hAnsiTheme="minorHAnsi" w:cstheme="minorHAnsi"/>
        </w:rPr>
      </w:pPr>
      <w:r w:rsidRPr="00995476">
        <w:rPr>
          <w:rFonts w:asciiTheme="minorHAnsi" w:hAnsiTheme="minorHAnsi" w:cstheme="minorHAnsi"/>
          <w:b/>
        </w:rPr>
        <w:t>Share information about your organization’s activities in support of World Birth Defects Day</w:t>
      </w:r>
    </w:p>
    <w:p w14:paraId="65979330" w14:textId="0DA57FDE" w:rsidR="004C6E14" w:rsidRPr="00995476" w:rsidRDefault="004C6E14" w:rsidP="00C26840">
      <w:pPr>
        <w:numPr>
          <w:ilvl w:val="0"/>
          <w:numId w:val="17"/>
        </w:numPr>
        <w:pBdr>
          <w:top w:val="nil"/>
          <w:left w:val="nil"/>
          <w:bottom w:val="nil"/>
          <w:right w:val="nil"/>
          <w:between w:val="nil"/>
        </w:pBdr>
        <w:spacing w:before="0" w:after="0" w:line="259" w:lineRule="auto"/>
        <w:rPr>
          <w:rFonts w:asciiTheme="minorHAnsi" w:hAnsiTheme="minorHAnsi" w:cstheme="minorHAnsi"/>
        </w:rPr>
      </w:pPr>
      <w:r w:rsidRPr="00995476">
        <w:rPr>
          <w:rFonts w:asciiTheme="minorHAnsi" w:hAnsiTheme="minorHAnsi" w:cstheme="minorHAnsi"/>
          <w:color w:val="000000"/>
        </w:rPr>
        <w:t>Write an article or blog for a local newspaper, magazine, or other online resource. See sample below.</w:t>
      </w:r>
    </w:p>
    <w:p w14:paraId="3CB5F53F" w14:textId="3769E850" w:rsidR="001C1998" w:rsidRPr="000A281A" w:rsidRDefault="004C6E14" w:rsidP="00C26840">
      <w:pPr>
        <w:numPr>
          <w:ilvl w:val="0"/>
          <w:numId w:val="17"/>
        </w:numPr>
        <w:pBdr>
          <w:top w:val="nil"/>
          <w:left w:val="nil"/>
          <w:bottom w:val="nil"/>
          <w:right w:val="nil"/>
          <w:between w:val="nil"/>
        </w:pBdr>
        <w:spacing w:before="0" w:after="0" w:line="259" w:lineRule="auto"/>
        <w:rPr>
          <w:rFonts w:asciiTheme="minorHAnsi" w:hAnsiTheme="minorHAnsi" w:cstheme="minorHAnsi"/>
        </w:rPr>
      </w:pPr>
      <w:r w:rsidRPr="00995476">
        <w:rPr>
          <w:rFonts w:asciiTheme="minorHAnsi" w:hAnsiTheme="minorHAnsi" w:cstheme="minorHAnsi"/>
          <w:color w:val="000000"/>
        </w:rPr>
        <w:t>Post on social media about the event(s) that your organization is doing for World Birth Defects Day. Share the website:</w:t>
      </w:r>
      <w:r w:rsidR="00B2626A" w:rsidRPr="00995476">
        <w:rPr>
          <w:rFonts w:asciiTheme="minorHAnsi" w:hAnsiTheme="minorHAnsi" w:cstheme="minorHAnsi"/>
          <w:color w:val="000000"/>
        </w:rPr>
        <w:t xml:space="preserve"> </w:t>
      </w:r>
      <w:hyperlink r:id="rId47" w:history="1">
        <w:r w:rsidR="00B2626A" w:rsidRPr="00995476">
          <w:rPr>
            <w:rStyle w:val="Hyperlink"/>
            <w:rFonts w:asciiTheme="minorHAnsi" w:hAnsiTheme="minorHAnsi" w:cstheme="minorHAnsi"/>
          </w:rPr>
          <w:t>www.worldbirthdefectsday.org</w:t>
        </w:r>
      </w:hyperlink>
      <w:r w:rsidR="00B2626A" w:rsidRPr="00995476">
        <w:rPr>
          <w:rFonts w:asciiTheme="minorHAnsi" w:hAnsiTheme="minorHAnsi" w:cstheme="minorHAnsi"/>
          <w:color w:val="000000"/>
        </w:rPr>
        <w:t xml:space="preserve">. </w:t>
      </w:r>
      <w:r w:rsidRPr="00995476">
        <w:rPr>
          <w:rFonts w:asciiTheme="minorHAnsi" w:hAnsiTheme="minorHAnsi" w:cstheme="minorHAnsi"/>
          <w:color w:val="000000"/>
        </w:rPr>
        <w:t xml:space="preserve"> </w:t>
      </w:r>
    </w:p>
    <w:p w14:paraId="5B2AC87D" w14:textId="57B6CA4C" w:rsidR="000A281A" w:rsidRPr="00995476" w:rsidRDefault="000A281A" w:rsidP="00C26840">
      <w:pPr>
        <w:pBdr>
          <w:top w:val="nil"/>
          <w:left w:val="nil"/>
          <w:bottom w:val="nil"/>
          <w:right w:val="nil"/>
          <w:between w:val="nil"/>
        </w:pBdr>
        <w:spacing w:before="0" w:after="0" w:line="259" w:lineRule="auto"/>
        <w:ind w:left="360"/>
        <w:rPr>
          <w:rFonts w:asciiTheme="minorHAnsi" w:hAnsiTheme="minorHAnsi" w:cstheme="minorHAnsi"/>
        </w:rPr>
      </w:pPr>
    </w:p>
    <w:p w14:paraId="0EF5D97C" w14:textId="7DB0E687" w:rsidR="001C1998" w:rsidRPr="00995476" w:rsidRDefault="007A3070" w:rsidP="00C26840">
      <w:pPr>
        <w:pBdr>
          <w:top w:val="nil"/>
          <w:left w:val="nil"/>
          <w:bottom w:val="nil"/>
          <w:right w:val="nil"/>
          <w:between w:val="nil"/>
        </w:pBdr>
        <w:spacing w:before="0" w:after="0" w:line="259" w:lineRule="auto"/>
        <w:rPr>
          <w:rFonts w:asciiTheme="minorHAnsi" w:hAnsiTheme="minorHAnsi" w:cstheme="minorHAnsi"/>
          <w:color w:val="000000"/>
        </w:rPr>
      </w:pPr>
      <w:r>
        <w:rPr>
          <w:noProof/>
        </w:rPr>
        <w:drawing>
          <wp:anchor distT="0" distB="0" distL="114300" distR="114300" simplePos="0" relativeHeight="251677696" behindDoc="0" locked="0" layoutInCell="1" allowOverlap="1" wp14:anchorId="63ACF813" wp14:editId="065A4F84">
            <wp:simplePos x="0" y="0"/>
            <wp:positionH relativeFrom="column">
              <wp:posOffset>488950</wp:posOffset>
            </wp:positionH>
            <wp:positionV relativeFrom="paragraph">
              <wp:posOffset>5080</wp:posOffset>
            </wp:positionV>
            <wp:extent cx="5053965" cy="2644140"/>
            <wp:effectExtent l="0" t="0" r="0" b="3810"/>
            <wp:wrapThrough wrapText="bothSides">
              <wp:wrapPolygon edited="0">
                <wp:start x="0" y="0"/>
                <wp:lineTo x="0" y="21476"/>
                <wp:lineTo x="21494" y="21476"/>
                <wp:lineTo x="2149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53965" cy="2644140"/>
                    </a:xfrm>
                    <a:prstGeom prst="rect">
                      <a:avLst/>
                    </a:prstGeom>
                  </pic:spPr>
                </pic:pic>
              </a:graphicData>
            </a:graphic>
            <wp14:sizeRelH relativeFrom="margin">
              <wp14:pctWidth>0</wp14:pctWidth>
            </wp14:sizeRelH>
            <wp14:sizeRelV relativeFrom="margin">
              <wp14:pctHeight>0</wp14:pctHeight>
            </wp14:sizeRelV>
          </wp:anchor>
        </w:drawing>
      </w:r>
    </w:p>
    <w:p w14:paraId="271137C4" w14:textId="48D710EB" w:rsidR="00C10A7F" w:rsidRDefault="00C10A7F">
      <w:pPr>
        <w:spacing w:before="120" w:after="0" w:line="264" w:lineRule="auto"/>
        <w:rPr>
          <w:rFonts w:asciiTheme="minorHAnsi" w:hAnsiTheme="minorHAnsi"/>
          <w:b/>
          <w:bCs/>
          <w:color w:val="3494BA" w:themeColor="accent1"/>
          <w:sz w:val="48"/>
          <w:szCs w:val="48"/>
        </w:rPr>
      </w:pPr>
      <w:bookmarkStart w:id="6" w:name="_Toc157379170"/>
      <w:r>
        <w:rPr>
          <w:rFonts w:asciiTheme="minorHAnsi" w:hAnsiTheme="minorHAnsi"/>
          <w:b/>
          <w:bCs/>
          <w:sz w:val="48"/>
          <w:szCs w:val="48"/>
        </w:rPr>
        <w:br w:type="page"/>
      </w:r>
    </w:p>
    <w:p w14:paraId="376E8EAA" w14:textId="14980555" w:rsidR="004C6E14" w:rsidRPr="00995476" w:rsidRDefault="004C6E14" w:rsidP="00C26840">
      <w:pPr>
        <w:pStyle w:val="Heading2"/>
        <w:rPr>
          <w:rFonts w:asciiTheme="minorHAnsi" w:hAnsiTheme="minorHAnsi"/>
          <w:b/>
          <w:bCs/>
          <w:sz w:val="48"/>
          <w:szCs w:val="48"/>
        </w:rPr>
      </w:pPr>
      <w:r w:rsidRPr="00995476">
        <w:rPr>
          <w:rFonts w:asciiTheme="minorHAnsi" w:hAnsiTheme="minorHAnsi"/>
          <w:b/>
          <w:bCs/>
          <w:sz w:val="48"/>
          <w:szCs w:val="48"/>
        </w:rPr>
        <w:lastRenderedPageBreak/>
        <w:t>Sample News Release</w:t>
      </w:r>
      <w:bookmarkEnd w:id="6"/>
    </w:p>
    <w:p w14:paraId="2763D093" w14:textId="77777777" w:rsidR="004C6E14" w:rsidRPr="00995476" w:rsidRDefault="004C6E14" w:rsidP="00C26840">
      <w:pPr>
        <w:spacing w:line="276" w:lineRule="auto"/>
        <w:rPr>
          <w:rFonts w:asciiTheme="minorHAnsi" w:hAnsiTheme="minorHAnsi" w:cs="Calibri"/>
        </w:rPr>
      </w:pPr>
      <w:r w:rsidRPr="00995476">
        <w:rPr>
          <w:rFonts w:asciiTheme="minorHAnsi" w:hAnsiTheme="minorHAnsi" w:cs="Calibri"/>
        </w:rPr>
        <w:t>“Every Journey Matters”: World Birth Defects Day 2024</w:t>
      </w:r>
    </w:p>
    <w:p w14:paraId="3B454F73" w14:textId="77777777" w:rsidR="004C6E14" w:rsidRPr="00995476" w:rsidRDefault="004C6E14" w:rsidP="00C26840">
      <w:pPr>
        <w:spacing w:line="276" w:lineRule="auto"/>
        <w:rPr>
          <w:rFonts w:asciiTheme="minorHAnsi" w:hAnsiTheme="minorHAnsi" w:cs="Calibri"/>
        </w:rPr>
      </w:pPr>
      <w:r w:rsidRPr="00995476">
        <w:rPr>
          <w:rFonts w:asciiTheme="minorHAnsi" w:hAnsiTheme="minorHAnsi" w:cs="Calibri"/>
        </w:rPr>
        <w:t>[City, Country]--- Every year, 8 million infants are born globally with a serious birth defect. In [Country], 1 out of every [X] babies are born with a birth defect. Birth defects are a leading cause of infant mortality. For babies who do survive, birth defects result in lifelong physical and intellectual disabilities. That’s why [Organization Name] is joining other birth defect prevention organizations such as the World Health Organization, March of Dimes, and the Centers for Disease Control and Prevention, to increase awareness about birth defects on World Birth Defects Day on March 3</w:t>
      </w:r>
      <w:r w:rsidRPr="00995476">
        <w:rPr>
          <w:rFonts w:asciiTheme="minorHAnsi" w:hAnsiTheme="minorHAnsi" w:cs="Calibri"/>
          <w:vertAlign w:val="superscript"/>
        </w:rPr>
        <w:t>rd</w:t>
      </w:r>
      <w:r w:rsidRPr="00995476">
        <w:rPr>
          <w:rFonts w:asciiTheme="minorHAnsi" w:hAnsiTheme="minorHAnsi" w:cs="Calibri"/>
        </w:rPr>
        <w:t>.</w:t>
      </w:r>
    </w:p>
    <w:p w14:paraId="6D05C385" w14:textId="77777777" w:rsidR="004C6E14" w:rsidRPr="00995476" w:rsidRDefault="004C6E14" w:rsidP="00C26840">
      <w:pPr>
        <w:spacing w:line="276" w:lineRule="auto"/>
        <w:rPr>
          <w:rFonts w:asciiTheme="minorHAnsi" w:hAnsiTheme="minorHAnsi" w:cs="Calibri"/>
        </w:rPr>
      </w:pPr>
      <w:r w:rsidRPr="00995476">
        <w:rPr>
          <w:rFonts w:asciiTheme="minorHAnsi" w:hAnsiTheme="minorHAnsi" w:cs="Calibri"/>
        </w:rPr>
        <w:t xml:space="preserve">Not all birth defects can be prevented, but women can increase their chances of reducing birth defects by adopting healthy behaviors during preconception and during pregnancy. Examples include: eating a healthy diet, taking 400 micrograms of folic acid daily, receiving prenatal care, staying up to date on vaccines, and avoiding alcohol and smoking. </w:t>
      </w:r>
    </w:p>
    <w:p w14:paraId="112AAFDE" w14:textId="77777777" w:rsidR="004C6E14" w:rsidRPr="00995476" w:rsidRDefault="004C6E14" w:rsidP="00C26840">
      <w:pPr>
        <w:spacing w:line="276" w:lineRule="auto"/>
        <w:rPr>
          <w:rFonts w:asciiTheme="minorHAnsi" w:hAnsiTheme="minorHAnsi" w:cs="Calibri"/>
        </w:rPr>
      </w:pPr>
      <w:r w:rsidRPr="00995476">
        <w:rPr>
          <w:rFonts w:asciiTheme="minorHAnsi" w:hAnsiTheme="minorHAnsi" w:cs="Calibri"/>
        </w:rPr>
        <w:t xml:space="preserve">In order to improve outcomes of infants, surveillance programs and birth defect research is essential. Surveillance provides accurate estimates of the number of infants with birth defects and can track factors that contribute to birth defects. This allows for public health organizations and researchers to identify opportunities for interventions that can lead to better health outcomes.  </w:t>
      </w:r>
    </w:p>
    <w:p w14:paraId="2DA99684" w14:textId="2467F5D8" w:rsidR="004C6E14" w:rsidRPr="00995476" w:rsidRDefault="004C6E14" w:rsidP="00C26840">
      <w:pPr>
        <w:spacing w:line="276" w:lineRule="auto"/>
        <w:rPr>
          <w:rFonts w:asciiTheme="minorHAnsi" w:hAnsiTheme="minorHAnsi" w:cs="Calibri"/>
        </w:rPr>
      </w:pPr>
      <w:r w:rsidRPr="00995476">
        <w:rPr>
          <w:rFonts w:asciiTheme="minorHAnsi" w:hAnsiTheme="minorHAnsi" w:cs="Calibri"/>
        </w:rPr>
        <w:t>Join [Organization] to promote awareness about birth defects by [insert list of activities that organization is hosting]. To learn more about what [Organization] is doing on March 3, Visit [Organization’s Website]. To learn more about World Birth Defects Day, visit</w:t>
      </w:r>
      <w:r w:rsidR="00B2626A" w:rsidRPr="00995476">
        <w:rPr>
          <w:rFonts w:asciiTheme="minorHAnsi" w:hAnsiTheme="minorHAnsi" w:cs="Calibri"/>
        </w:rPr>
        <w:t xml:space="preserve">: </w:t>
      </w:r>
      <w:hyperlink r:id="rId49" w:history="1">
        <w:r w:rsidR="00B2626A" w:rsidRPr="00995476">
          <w:rPr>
            <w:rStyle w:val="Hyperlink"/>
            <w:rFonts w:asciiTheme="minorHAnsi" w:hAnsiTheme="minorHAnsi" w:cs="Calibri"/>
          </w:rPr>
          <w:t>www.worldbirthdefectsday.org</w:t>
        </w:r>
      </w:hyperlink>
      <w:r w:rsidR="00B2626A" w:rsidRPr="00995476">
        <w:rPr>
          <w:rFonts w:asciiTheme="minorHAnsi" w:hAnsiTheme="minorHAnsi" w:cs="Calibri"/>
        </w:rPr>
        <w:t xml:space="preserve">. </w:t>
      </w:r>
    </w:p>
    <w:p w14:paraId="3746F915" w14:textId="77777777" w:rsidR="00C10A7F" w:rsidRDefault="00C10A7F">
      <w:pPr>
        <w:spacing w:before="120" w:after="0" w:line="264" w:lineRule="auto"/>
        <w:rPr>
          <w:rFonts w:asciiTheme="minorHAnsi" w:hAnsiTheme="minorHAnsi"/>
          <w:b/>
          <w:bCs/>
          <w:color w:val="3494BA" w:themeColor="accent1"/>
          <w:sz w:val="48"/>
          <w:szCs w:val="48"/>
        </w:rPr>
      </w:pPr>
      <w:bookmarkStart w:id="7" w:name="_Toc157379171"/>
      <w:r>
        <w:rPr>
          <w:rFonts w:asciiTheme="minorHAnsi" w:hAnsiTheme="minorHAnsi"/>
          <w:b/>
          <w:bCs/>
          <w:sz w:val="48"/>
          <w:szCs w:val="48"/>
        </w:rPr>
        <w:br w:type="page"/>
      </w:r>
    </w:p>
    <w:p w14:paraId="42584861" w14:textId="105C12B9" w:rsidR="004C6E14" w:rsidRPr="00995476" w:rsidRDefault="004C6E14" w:rsidP="00C26840">
      <w:pPr>
        <w:pStyle w:val="Heading2"/>
        <w:rPr>
          <w:rFonts w:asciiTheme="minorHAnsi" w:hAnsiTheme="minorHAnsi"/>
          <w:b/>
          <w:bCs/>
          <w:sz w:val="48"/>
          <w:szCs w:val="48"/>
        </w:rPr>
      </w:pPr>
      <w:r w:rsidRPr="00995476">
        <w:rPr>
          <w:rFonts w:asciiTheme="minorHAnsi" w:hAnsiTheme="minorHAnsi"/>
          <w:b/>
          <w:bCs/>
          <w:sz w:val="48"/>
          <w:szCs w:val="48"/>
        </w:rPr>
        <w:lastRenderedPageBreak/>
        <w:t>Sample Social Media Messages</w:t>
      </w:r>
      <w:bookmarkEnd w:id="7"/>
    </w:p>
    <w:p w14:paraId="4FDD920C" w14:textId="19C8444C" w:rsidR="004C6E14" w:rsidRPr="00995476" w:rsidRDefault="004C6E14" w:rsidP="00C26840">
      <w:pPr>
        <w:numPr>
          <w:ilvl w:val="0"/>
          <w:numId w:val="18"/>
        </w:numPr>
        <w:spacing w:before="120" w:line="276" w:lineRule="auto"/>
        <w:rPr>
          <w:rFonts w:asciiTheme="minorHAnsi" w:hAnsiTheme="minorHAnsi" w:cs="Calibri"/>
        </w:rPr>
      </w:pPr>
      <w:r w:rsidRPr="00995476">
        <w:rPr>
          <w:rFonts w:asciiTheme="minorHAnsi" w:hAnsiTheme="minorHAnsi" w:cs="Calibri"/>
        </w:rPr>
        <w:t>More than 8 million babies worldwide are born with a serious birth defect each year. Birth defects cause 1 out of every 5 deaths in infants and lead to lifelong disabilities and challenges for those who do survive. Today on #WorldBDDay, we join with our partners in raising awareness about birth defects. Learn more at:</w:t>
      </w:r>
      <w:hyperlink r:id="rId50">
        <w:r w:rsidRPr="00995476">
          <w:rPr>
            <w:rFonts w:asciiTheme="minorHAnsi" w:hAnsiTheme="minorHAnsi" w:cs="Calibri"/>
          </w:rPr>
          <w:t xml:space="preserve"> </w:t>
        </w:r>
      </w:hyperlink>
      <w:r w:rsidR="00B2626A" w:rsidRPr="00995476">
        <w:rPr>
          <w:rFonts w:asciiTheme="minorHAnsi" w:hAnsiTheme="minorHAnsi" w:cs="Calibri"/>
        </w:rPr>
        <w:t xml:space="preserve"> </w:t>
      </w:r>
      <w:hyperlink r:id="rId51" w:history="1">
        <w:r w:rsidR="00B2626A" w:rsidRPr="00995476">
          <w:rPr>
            <w:rStyle w:val="Hyperlink"/>
            <w:rFonts w:asciiTheme="minorHAnsi" w:hAnsiTheme="minorHAnsi" w:cs="Calibri"/>
          </w:rPr>
          <w:t>www.worldbirthdefectsday.org</w:t>
        </w:r>
      </w:hyperlink>
      <w:r w:rsidR="00B2626A" w:rsidRPr="00995476">
        <w:rPr>
          <w:rFonts w:asciiTheme="minorHAnsi" w:hAnsiTheme="minorHAnsi" w:cs="Calibri"/>
        </w:rPr>
        <w:t>.</w:t>
      </w:r>
    </w:p>
    <w:p w14:paraId="0238A3EA" w14:textId="5F228054" w:rsidR="004C6E14" w:rsidRPr="00995476" w:rsidRDefault="004C6E14" w:rsidP="00C26840">
      <w:pPr>
        <w:numPr>
          <w:ilvl w:val="0"/>
          <w:numId w:val="18"/>
        </w:numPr>
        <w:spacing w:before="120" w:line="276" w:lineRule="auto"/>
        <w:rPr>
          <w:rFonts w:asciiTheme="minorHAnsi" w:hAnsiTheme="minorHAnsi" w:cs="Calibri"/>
        </w:rPr>
      </w:pPr>
      <w:r w:rsidRPr="00995476">
        <w:rPr>
          <w:rFonts w:asciiTheme="minorHAnsi" w:hAnsiTheme="minorHAnsi" w:cs="Calibri"/>
        </w:rPr>
        <w:t>Many birth defects can be prevented and treated. Help raise awareness about birth defect prevention on March 3</w:t>
      </w:r>
      <w:r w:rsidRPr="00995476">
        <w:rPr>
          <w:rFonts w:asciiTheme="minorHAnsi" w:hAnsiTheme="minorHAnsi" w:cs="Calibri"/>
          <w:vertAlign w:val="superscript"/>
        </w:rPr>
        <w:t>rd</w:t>
      </w:r>
      <w:r w:rsidRPr="00995476">
        <w:rPr>
          <w:rFonts w:asciiTheme="minorHAnsi" w:hAnsiTheme="minorHAnsi" w:cs="Calibri"/>
        </w:rPr>
        <w:t xml:space="preserve"> for #WorldBDDay! Learn more at:</w:t>
      </w:r>
      <w:hyperlink r:id="rId52">
        <w:r w:rsidRPr="00995476">
          <w:rPr>
            <w:rFonts w:asciiTheme="minorHAnsi" w:hAnsiTheme="minorHAnsi" w:cs="Calibri"/>
          </w:rPr>
          <w:t xml:space="preserve"> </w:t>
        </w:r>
      </w:hyperlink>
      <w:r w:rsidR="00B2626A" w:rsidRPr="00995476">
        <w:rPr>
          <w:rFonts w:asciiTheme="minorHAnsi" w:hAnsiTheme="minorHAnsi" w:cs="Calibri"/>
        </w:rPr>
        <w:t xml:space="preserve"> </w:t>
      </w:r>
      <w:hyperlink r:id="rId53" w:history="1">
        <w:r w:rsidR="00B2626A" w:rsidRPr="00995476">
          <w:rPr>
            <w:rStyle w:val="Hyperlink"/>
            <w:rFonts w:asciiTheme="minorHAnsi" w:hAnsiTheme="minorHAnsi" w:cs="Calibri"/>
          </w:rPr>
          <w:t>www.worldbirthdefectsday.org</w:t>
        </w:r>
      </w:hyperlink>
      <w:r w:rsidR="00B2626A" w:rsidRPr="00995476">
        <w:rPr>
          <w:rFonts w:asciiTheme="minorHAnsi" w:hAnsiTheme="minorHAnsi" w:cs="Calibri"/>
        </w:rPr>
        <w:t>.</w:t>
      </w:r>
    </w:p>
    <w:p w14:paraId="51F4FB68" w14:textId="2DF4737C" w:rsidR="004C6E14" w:rsidRPr="00995476" w:rsidRDefault="004C6E14" w:rsidP="00C26840">
      <w:pPr>
        <w:numPr>
          <w:ilvl w:val="0"/>
          <w:numId w:val="18"/>
        </w:numPr>
        <w:spacing w:before="120" w:line="276" w:lineRule="auto"/>
        <w:rPr>
          <w:rFonts w:asciiTheme="minorHAnsi" w:hAnsiTheme="minorHAnsi" w:cs="Calibri"/>
        </w:rPr>
      </w:pPr>
      <w:r w:rsidRPr="00995476">
        <w:rPr>
          <w:rFonts w:asciiTheme="minorHAnsi" w:hAnsiTheme="minorHAnsi" w:cs="Calibri"/>
        </w:rPr>
        <w:t>Birth defect research is important to help us understand the causes of birth defects. Help us raise awareness on March 3</w:t>
      </w:r>
      <w:r w:rsidRPr="00995476">
        <w:rPr>
          <w:rFonts w:asciiTheme="minorHAnsi" w:hAnsiTheme="minorHAnsi" w:cs="Calibri"/>
          <w:vertAlign w:val="superscript"/>
        </w:rPr>
        <w:t>rd</w:t>
      </w:r>
      <w:r w:rsidRPr="00995476">
        <w:rPr>
          <w:rFonts w:asciiTheme="minorHAnsi" w:hAnsiTheme="minorHAnsi" w:cs="Calibri"/>
        </w:rPr>
        <w:t xml:space="preserve"> for #WorldBDDay to promote more birth defect research and surveillance around the world! Learn more at:</w:t>
      </w:r>
      <w:hyperlink r:id="rId54">
        <w:r w:rsidRPr="00995476">
          <w:rPr>
            <w:rFonts w:asciiTheme="minorHAnsi" w:hAnsiTheme="minorHAnsi" w:cs="Calibri"/>
          </w:rPr>
          <w:t xml:space="preserve"> </w:t>
        </w:r>
      </w:hyperlink>
      <w:r w:rsidR="00B2626A" w:rsidRPr="00995476">
        <w:rPr>
          <w:rFonts w:asciiTheme="minorHAnsi" w:hAnsiTheme="minorHAnsi" w:cs="Calibri"/>
        </w:rPr>
        <w:t xml:space="preserve"> </w:t>
      </w:r>
      <w:hyperlink r:id="rId55" w:history="1">
        <w:r w:rsidR="00B2626A" w:rsidRPr="00995476">
          <w:rPr>
            <w:rStyle w:val="Hyperlink"/>
            <w:rFonts w:asciiTheme="minorHAnsi" w:hAnsiTheme="minorHAnsi" w:cs="Calibri"/>
          </w:rPr>
          <w:t>www.worldbirthdefectsday.org</w:t>
        </w:r>
      </w:hyperlink>
      <w:r w:rsidR="00B2626A" w:rsidRPr="00995476">
        <w:rPr>
          <w:rFonts w:asciiTheme="minorHAnsi" w:hAnsiTheme="minorHAnsi" w:cs="Calibri"/>
        </w:rPr>
        <w:t>.</w:t>
      </w:r>
    </w:p>
    <w:p w14:paraId="3E5DB5DA" w14:textId="6074B6D9" w:rsidR="004C6E14" w:rsidRPr="00995476" w:rsidRDefault="004C6E14" w:rsidP="00C26840">
      <w:pPr>
        <w:numPr>
          <w:ilvl w:val="0"/>
          <w:numId w:val="18"/>
        </w:numPr>
        <w:spacing w:before="0" w:line="276" w:lineRule="auto"/>
        <w:rPr>
          <w:rFonts w:asciiTheme="minorHAnsi" w:hAnsiTheme="minorHAnsi" w:cs="Calibri"/>
        </w:rPr>
      </w:pPr>
      <w:r w:rsidRPr="00995476">
        <w:rPr>
          <w:rFonts w:asciiTheme="minorHAnsi" w:hAnsiTheme="minorHAnsi" w:cs="Calibri"/>
        </w:rPr>
        <w:t>Birth defects affect individuals, family, friends</w:t>
      </w:r>
      <w:r w:rsidR="004A524D">
        <w:rPr>
          <w:rFonts w:asciiTheme="minorHAnsi" w:hAnsiTheme="minorHAnsi" w:cs="Calibri"/>
        </w:rPr>
        <w:t>, and communities</w:t>
      </w:r>
      <w:r w:rsidRPr="00995476">
        <w:rPr>
          <w:rFonts w:asciiTheme="minorHAnsi" w:hAnsiTheme="minorHAnsi" w:cs="Calibri"/>
        </w:rPr>
        <w:t>. That’s why #EveryJourneyMatters. Join us on March 3</w:t>
      </w:r>
      <w:r w:rsidRPr="00995476">
        <w:rPr>
          <w:rFonts w:asciiTheme="minorHAnsi" w:hAnsiTheme="minorHAnsi" w:cs="Calibri"/>
          <w:vertAlign w:val="superscript"/>
        </w:rPr>
        <w:t>rd</w:t>
      </w:r>
      <w:r w:rsidRPr="00995476">
        <w:rPr>
          <w:rFonts w:asciiTheme="minorHAnsi" w:hAnsiTheme="minorHAnsi" w:cs="Calibri"/>
        </w:rPr>
        <w:t xml:space="preserve"> for #WorldBDDay to raise one voice across the globe for birth defect awareness. Learn more at:</w:t>
      </w:r>
      <w:hyperlink r:id="rId56">
        <w:r w:rsidRPr="00995476">
          <w:rPr>
            <w:rFonts w:asciiTheme="minorHAnsi" w:hAnsiTheme="minorHAnsi" w:cs="Calibri"/>
          </w:rPr>
          <w:t xml:space="preserve"> </w:t>
        </w:r>
      </w:hyperlink>
      <w:r w:rsidR="00B2626A" w:rsidRPr="00995476">
        <w:rPr>
          <w:rFonts w:asciiTheme="minorHAnsi" w:hAnsiTheme="minorHAnsi" w:cs="Calibri"/>
        </w:rPr>
        <w:t xml:space="preserve"> </w:t>
      </w:r>
      <w:hyperlink r:id="rId57" w:history="1">
        <w:r w:rsidR="00B2626A" w:rsidRPr="00995476">
          <w:rPr>
            <w:rStyle w:val="Hyperlink"/>
            <w:rFonts w:asciiTheme="minorHAnsi" w:hAnsiTheme="minorHAnsi" w:cs="Calibri"/>
          </w:rPr>
          <w:t>www.worldbirthdefectsday.org</w:t>
        </w:r>
      </w:hyperlink>
      <w:r w:rsidR="00B2626A" w:rsidRPr="00995476">
        <w:rPr>
          <w:rFonts w:asciiTheme="minorHAnsi" w:hAnsiTheme="minorHAnsi" w:cs="Calibri"/>
        </w:rPr>
        <w:t>.</w:t>
      </w:r>
    </w:p>
    <w:p w14:paraId="2C163A59" w14:textId="443DF330" w:rsidR="004C6E14" w:rsidRPr="00995476" w:rsidRDefault="004C6E14" w:rsidP="00C26840">
      <w:pPr>
        <w:numPr>
          <w:ilvl w:val="0"/>
          <w:numId w:val="18"/>
        </w:numPr>
        <w:spacing w:before="0" w:line="276" w:lineRule="auto"/>
        <w:rPr>
          <w:rFonts w:asciiTheme="minorHAnsi" w:hAnsiTheme="minorHAnsi" w:cs="Calibri"/>
        </w:rPr>
      </w:pPr>
      <w:r w:rsidRPr="00995476">
        <w:rPr>
          <w:rFonts w:asciiTheme="minorHAnsi" w:hAnsiTheme="minorHAnsi" w:cs="Calibri"/>
        </w:rPr>
        <w:t>While “birth defect” is a medical term, it doesn’t mean that an individual is “defective.” Instead, it refers to health conditions that develop in a baby before birth. Partner with us on March 3</w:t>
      </w:r>
      <w:r w:rsidRPr="00995476">
        <w:rPr>
          <w:rFonts w:asciiTheme="minorHAnsi" w:hAnsiTheme="minorHAnsi" w:cs="Calibri"/>
          <w:vertAlign w:val="superscript"/>
        </w:rPr>
        <w:t>rd</w:t>
      </w:r>
      <w:r w:rsidRPr="00995476">
        <w:rPr>
          <w:rFonts w:asciiTheme="minorHAnsi" w:hAnsiTheme="minorHAnsi" w:cs="Calibri"/>
        </w:rPr>
        <w:t xml:space="preserve"> in raising </w:t>
      </w:r>
      <w:r w:rsidR="00663C39">
        <w:rPr>
          <w:rFonts w:asciiTheme="minorHAnsi" w:hAnsiTheme="minorHAnsi" w:cs="Calibri"/>
        </w:rPr>
        <w:t>#A</w:t>
      </w:r>
      <w:r w:rsidR="004A524D">
        <w:rPr>
          <w:rFonts w:asciiTheme="minorHAnsi" w:hAnsiTheme="minorHAnsi" w:cs="Calibri"/>
        </w:rPr>
        <w:t>wareness</w:t>
      </w:r>
      <w:r w:rsidR="00663C39">
        <w:rPr>
          <w:rFonts w:asciiTheme="minorHAnsi" w:hAnsiTheme="minorHAnsi" w:cs="Calibri"/>
        </w:rPr>
        <w:t>WithoutStigma</w:t>
      </w:r>
      <w:r w:rsidR="004A524D">
        <w:rPr>
          <w:rFonts w:asciiTheme="minorHAnsi" w:hAnsiTheme="minorHAnsi" w:cs="Calibri"/>
        </w:rPr>
        <w:t xml:space="preserve"> about birth defects</w:t>
      </w:r>
      <w:r w:rsidRPr="00995476">
        <w:rPr>
          <w:rFonts w:asciiTheme="minorHAnsi" w:hAnsiTheme="minorHAnsi" w:cs="Calibri"/>
        </w:rPr>
        <w:t>. Learn more at:</w:t>
      </w:r>
      <w:hyperlink r:id="rId58">
        <w:r w:rsidRPr="00995476">
          <w:rPr>
            <w:rFonts w:asciiTheme="minorHAnsi" w:hAnsiTheme="minorHAnsi" w:cs="Calibri"/>
          </w:rPr>
          <w:t xml:space="preserve"> </w:t>
        </w:r>
      </w:hyperlink>
      <w:r w:rsidR="00B2626A" w:rsidRPr="00995476">
        <w:rPr>
          <w:rFonts w:asciiTheme="minorHAnsi" w:hAnsiTheme="minorHAnsi" w:cs="Calibri"/>
        </w:rPr>
        <w:t xml:space="preserve"> </w:t>
      </w:r>
      <w:hyperlink r:id="rId59" w:history="1">
        <w:r w:rsidR="00B2626A" w:rsidRPr="00995476">
          <w:rPr>
            <w:rStyle w:val="Hyperlink"/>
            <w:rFonts w:asciiTheme="minorHAnsi" w:hAnsiTheme="minorHAnsi" w:cs="Calibri"/>
          </w:rPr>
          <w:t>www.worldbirthdefectsday.org</w:t>
        </w:r>
      </w:hyperlink>
      <w:r w:rsidR="00B2626A" w:rsidRPr="00995476">
        <w:rPr>
          <w:rFonts w:asciiTheme="minorHAnsi" w:hAnsiTheme="minorHAnsi" w:cs="Calibri"/>
        </w:rPr>
        <w:t>.</w:t>
      </w:r>
    </w:p>
    <w:p w14:paraId="33B38883" w14:textId="1BC08882" w:rsidR="003A2F19" w:rsidRPr="00995476" w:rsidRDefault="003A2F19" w:rsidP="00C10A7F">
      <w:pPr>
        <w:pStyle w:val="ListBullet"/>
        <w:numPr>
          <w:ilvl w:val="0"/>
          <w:numId w:val="0"/>
        </w:numPr>
        <w:ind w:right="-2160"/>
        <w:rPr>
          <w:rFonts w:asciiTheme="minorHAnsi" w:hAnsiTheme="minorHAnsi"/>
        </w:rPr>
      </w:pPr>
      <w:r w:rsidRPr="00995476">
        <w:rPr>
          <w:rFonts w:asciiTheme="minorHAnsi" w:hAnsiTheme="minorHAnsi"/>
          <w:noProof/>
        </w:rPr>
        <mc:AlternateContent>
          <mc:Choice Requires="wpg">
            <w:drawing>
              <wp:anchor distT="0" distB="0" distL="0" distR="0" simplePos="0" relativeHeight="251670528" behindDoc="1" locked="0" layoutInCell="1" hidden="0" allowOverlap="1" wp14:anchorId="79A2F882" wp14:editId="3A7398C7">
                <wp:simplePos x="0" y="0"/>
                <wp:positionH relativeFrom="column">
                  <wp:posOffset>-347161</wp:posOffset>
                </wp:positionH>
                <wp:positionV relativeFrom="paragraph">
                  <wp:posOffset>304325</wp:posOffset>
                </wp:positionV>
                <wp:extent cx="7953375" cy="1857375"/>
                <wp:effectExtent l="0" t="0" r="0" b="0"/>
                <wp:wrapNone/>
                <wp:docPr id="4" name="Group 4"/>
                <wp:cNvGraphicFramePr/>
                <a:graphic xmlns:a="http://schemas.openxmlformats.org/drawingml/2006/main">
                  <a:graphicData uri="http://schemas.microsoft.com/office/word/2010/wordprocessingGroup">
                    <wpg:wgp>
                      <wpg:cNvGrpSpPr/>
                      <wpg:grpSpPr>
                        <a:xfrm>
                          <a:off x="0" y="0"/>
                          <a:ext cx="7953375" cy="1857375"/>
                          <a:chOff x="1410575" y="2905425"/>
                          <a:chExt cx="7864500" cy="1749150"/>
                        </a:xfrm>
                      </wpg:grpSpPr>
                      <wpg:grpSp>
                        <wpg:cNvPr id="5" name="Group 5"/>
                        <wpg:cNvGrpSpPr/>
                        <wpg:grpSpPr>
                          <a:xfrm>
                            <a:off x="1416938" y="2911796"/>
                            <a:ext cx="7858125" cy="1736408"/>
                            <a:chOff x="1978913" y="2978211"/>
                            <a:chExt cx="7758737" cy="1603579"/>
                          </a:xfrm>
                        </wpg:grpSpPr>
                        <wps:wsp>
                          <wps:cNvPr id="6" name="Rectangle 6"/>
                          <wps:cNvSpPr/>
                          <wps:spPr>
                            <a:xfrm>
                              <a:off x="1978913" y="2978211"/>
                              <a:ext cx="7758725" cy="1603575"/>
                            </a:xfrm>
                            <a:prstGeom prst="rect">
                              <a:avLst/>
                            </a:prstGeom>
                            <a:noFill/>
                            <a:ln>
                              <a:noFill/>
                            </a:ln>
                          </wps:spPr>
                          <wps:txbx>
                            <w:txbxContent>
                              <w:p w14:paraId="74713647" w14:textId="77777777" w:rsidR="003A2F19" w:rsidRDefault="003A2F19" w:rsidP="003A2F19">
                                <w:pPr>
                                  <w:spacing w:before="0" w:line="240" w:lineRule="auto"/>
                                  <w:textDirection w:val="btLr"/>
                                </w:pPr>
                              </w:p>
                            </w:txbxContent>
                          </wps:txbx>
                          <wps:bodyPr spcFirstLastPara="1" wrap="square" lIns="91425" tIns="91425" rIns="91425" bIns="91425" anchor="ctr" anchorCtr="0">
                            <a:noAutofit/>
                          </wps:bodyPr>
                        </wps:wsp>
                        <wpg:grpSp>
                          <wpg:cNvPr id="9" name="Group 9"/>
                          <wpg:cNvGrpSpPr/>
                          <wpg:grpSpPr>
                            <a:xfrm>
                              <a:off x="1978914" y="2978211"/>
                              <a:ext cx="6534960" cy="1603579"/>
                              <a:chOff x="1" y="0"/>
                              <a:chExt cx="6534960" cy="2247900"/>
                            </a:xfrm>
                          </wpg:grpSpPr>
                          <wps:wsp>
                            <wps:cNvPr id="10" name="Rectangle 10"/>
                            <wps:cNvSpPr/>
                            <wps:spPr>
                              <a:xfrm>
                                <a:off x="1" y="0"/>
                                <a:ext cx="6368091" cy="2247900"/>
                              </a:xfrm>
                              <a:prstGeom prst="rect">
                                <a:avLst/>
                              </a:prstGeom>
                              <a:solidFill>
                                <a:srgbClr val="81A73C"/>
                              </a:solidFill>
                              <a:ln>
                                <a:noFill/>
                              </a:ln>
                            </wps:spPr>
                            <wps:txbx>
                              <w:txbxContent>
                                <w:p w14:paraId="3EA8DD62" w14:textId="77777777" w:rsidR="003A2F19" w:rsidRDefault="003A2F19" w:rsidP="003A2F19">
                                  <w:pPr>
                                    <w:spacing w:before="0" w:line="240" w:lineRule="auto"/>
                                    <w:textDirection w:val="btLr"/>
                                  </w:pPr>
                                </w:p>
                              </w:txbxContent>
                            </wps:txbx>
                            <wps:bodyPr spcFirstLastPara="1" wrap="square" lIns="91425" tIns="91425" rIns="91425" bIns="91425" anchor="ctr" anchorCtr="0">
                              <a:noAutofit/>
                            </wps:bodyPr>
                          </wps:wsp>
                          <wps:wsp>
                            <wps:cNvPr id="11" name="Rounded Rectangle 5"/>
                            <wps:cNvSpPr/>
                            <wps:spPr>
                              <a:xfrm>
                                <a:off x="1" y="0"/>
                                <a:ext cx="6534960" cy="2247900"/>
                              </a:xfrm>
                              <a:prstGeom prst="roundRect">
                                <a:avLst>
                                  <a:gd name="adj" fmla="val 2260"/>
                                </a:avLst>
                              </a:prstGeom>
                              <a:solidFill>
                                <a:srgbClr val="81A73C"/>
                              </a:solidFill>
                              <a:ln w="12700" cap="flat" cmpd="sng">
                                <a:noFill/>
                                <a:prstDash val="solid"/>
                                <a:miter lim="800000"/>
                                <a:headEnd type="none" w="sm" len="sm"/>
                                <a:tailEnd type="none" w="sm" len="sm"/>
                              </a:ln>
                            </wps:spPr>
                            <wps:txbx>
                              <w:txbxContent>
                                <w:p w14:paraId="4C7D9BDA" w14:textId="77777777" w:rsidR="003A2F19" w:rsidRDefault="003A2F19" w:rsidP="003A2F19">
                                  <w:pPr>
                                    <w:spacing w:before="0" w:line="240" w:lineRule="auto"/>
                                    <w:textDirection w:val="btLr"/>
                                  </w:pPr>
                                </w:p>
                              </w:txbxContent>
                            </wps:txbx>
                            <wps:bodyPr spcFirstLastPara="1" wrap="square" lIns="91425" tIns="91425" rIns="91425" bIns="91425" anchor="ctr" anchorCtr="0">
                              <a:noAutofit/>
                            </wps:bodyPr>
                          </wps:wsp>
                          <wps:wsp>
                            <wps:cNvPr id="12" name="Rounded Rectangle 6"/>
                            <wps:cNvSpPr/>
                            <wps:spPr>
                              <a:xfrm>
                                <a:off x="66687" y="85631"/>
                                <a:ext cx="6368152" cy="2060700"/>
                              </a:xfrm>
                              <a:prstGeom prst="roundRect">
                                <a:avLst>
                                  <a:gd name="adj" fmla="val 2260"/>
                                </a:avLst>
                              </a:prstGeom>
                              <a:solidFill>
                                <a:srgbClr val="FFFFFF"/>
                              </a:solidFill>
                              <a:ln w="12700" cap="flat" cmpd="sng">
                                <a:noFill/>
                                <a:prstDash val="solid"/>
                                <a:miter lim="800000"/>
                                <a:headEnd type="none" w="sm" len="sm"/>
                                <a:tailEnd type="none" w="sm" len="sm"/>
                              </a:ln>
                            </wps:spPr>
                            <wps:txbx>
                              <w:txbxContent>
                                <w:p w14:paraId="294C86FF" w14:textId="5AD270FC" w:rsidR="003A2F19" w:rsidRDefault="003A2F19" w:rsidP="003A2F19">
                                  <w:pPr>
                                    <w:pStyle w:val="Heading2"/>
                                  </w:pPr>
                                  <w:r>
                                    <w:t>Let us know what you are doing!</w:t>
                                  </w:r>
                                </w:p>
                                <w:p w14:paraId="006BED77" w14:textId="08F33729" w:rsidR="003A2F19" w:rsidRPr="003A2F19" w:rsidRDefault="00075025" w:rsidP="003A2F19">
                                  <w:pPr>
                                    <w:ind w:left="360" w:hanging="360"/>
                                    <w:rPr>
                                      <w:rFonts w:ascii="Calibri" w:hAnsi="Calibri" w:cs="Calibri"/>
                                      <w:sz w:val="22"/>
                                    </w:rPr>
                                  </w:pPr>
                                  <w:sdt>
                                    <w:sdtPr>
                                      <w:rPr>
                                        <w:rFonts w:ascii="Calibri" w:hAnsi="Calibri" w:cs="Calibri"/>
                                        <w:sz w:val="22"/>
                                      </w:rPr>
                                      <w:tag w:val="goog_rdk_0"/>
                                      <w:id w:val="-1496801164"/>
                                    </w:sdtPr>
                                    <w:sdtEndPr/>
                                    <w:sdtContent>
                                      <w:r w:rsidR="003A2F19" w:rsidRPr="003A2F19">
                                        <w:rPr>
                                          <w:rFonts w:ascii="Calibri" w:eastAsia="Arial Unicode MS" w:hAnsi="Calibri" w:cs="Calibri"/>
                                          <w:sz w:val="22"/>
                                        </w:rPr>
                                        <w:t>❶ Use #WorldBDDay #</w:t>
                                      </w:r>
                                      <w:r w:rsidR="001C1998">
                                        <w:rPr>
                                          <w:rFonts w:ascii="Calibri" w:eastAsia="Arial Unicode MS" w:hAnsi="Calibri" w:cs="Calibri"/>
                                          <w:sz w:val="22"/>
                                        </w:rPr>
                                        <w:t>EveryJour</w:t>
                                      </w:r>
                                      <w:r w:rsidR="00E25A22">
                                        <w:rPr>
                                          <w:rFonts w:ascii="Calibri" w:eastAsia="Arial Unicode MS" w:hAnsi="Calibri" w:cs="Calibri"/>
                                          <w:sz w:val="22"/>
                                        </w:rPr>
                                        <w:t>ney</w:t>
                                      </w:r>
                                      <w:r w:rsidR="001C1998">
                                        <w:rPr>
                                          <w:rFonts w:ascii="Calibri" w:eastAsia="Arial Unicode MS" w:hAnsi="Calibri" w:cs="Calibri"/>
                                          <w:sz w:val="22"/>
                                        </w:rPr>
                                        <w:t>Matters</w:t>
                                      </w:r>
                                      <w:r w:rsidR="003A2F19" w:rsidRPr="003A2F19">
                                        <w:rPr>
                                          <w:rFonts w:ascii="Calibri" w:eastAsia="Arial Unicode MS" w:hAnsi="Calibri" w:cs="Calibri"/>
                                          <w:sz w:val="22"/>
                                        </w:rPr>
                                        <w:t xml:space="preserve"> </w:t>
                                      </w:r>
                                      <w:r w:rsidR="001C1998">
                                        <w:rPr>
                                          <w:rFonts w:ascii="Calibri" w:eastAsia="Arial Unicode MS" w:hAnsi="Calibri" w:cs="Calibri"/>
                                          <w:sz w:val="22"/>
                                        </w:rPr>
                                        <w:t>#</w:t>
                                      </w:r>
                                      <w:r w:rsidR="00663C39">
                                        <w:rPr>
                                          <w:rFonts w:ascii="Calibri" w:eastAsia="Arial Unicode MS" w:hAnsi="Calibri" w:cs="Calibri"/>
                                          <w:sz w:val="22"/>
                                        </w:rPr>
                                        <w:t>AwarenessWithoutStigma</w:t>
                                      </w:r>
                                      <w:r w:rsidR="001C1998">
                                        <w:rPr>
                                          <w:rFonts w:ascii="Calibri" w:eastAsia="Arial Unicode MS" w:hAnsi="Calibri" w:cs="Calibri"/>
                                          <w:sz w:val="22"/>
                                        </w:rPr>
                                        <w:t xml:space="preserve">                                  </w:t>
                                      </w:r>
                                      <w:r w:rsidR="003A2F19" w:rsidRPr="008F79B8">
                                        <w:rPr>
                                          <w:rFonts w:ascii="Calibri" w:eastAsia="Arial Unicode MS" w:hAnsi="Calibri" w:cs="Calibri"/>
                                          <w:sz w:val="22"/>
                                        </w:rPr>
                                        <w:t>#DiaMundialDefectosCongenitos #</w:t>
                                      </w:r>
                                      <w:r w:rsidR="00663C39">
                                        <w:rPr>
                                          <w:rFonts w:ascii="Calibri" w:eastAsia="Arial Unicode MS" w:hAnsi="Calibri" w:cs="Calibri"/>
                                          <w:sz w:val="22"/>
                                        </w:rPr>
                                        <w:t>T</w:t>
                                      </w:r>
                                      <w:r w:rsidR="001C1998" w:rsidRPr="008F79B8">
                                        <w:rPr>
                                          <w:rFonts w:ascii="Calibri" w:eastAsia="Arial Unicode MS" w:hAnsi="Calibri" w:cs="Calibri"/>
                                          <w:sz w:val="22"/>
                                        </w:rPr>
                                        <w:t>oda</w:t>
                                      </w:r>
                                      <w:r w:rsidR="00663C39">
                                        <w:rPr>
                                          <w:rFonts w:ascii="Calibri" w:eastAsia="Arial Unicode MS" w:hAnsi="Calibri" w:cs="Calibri"/>
                                          <w:sz w:val="22"/>
                                        </w:rPr>
                                        <w:t>E</w:t>
                                      </w:r>
                                      <w:r w:rsidR="001C1998" w:rsidRPr="008F79B8">
                                        <w:rPr>
                                          <w:rFonts w:ascii="Calibri" w:eastAsia="Arial Unicode MS" w:hAnsi="Calibri" w:cs="Calibri"/>
                                          <w:sz w:val="22"/>
                                        </w:rPr>
                                        <w:t>xperiencia</w:t>
                                      </w:r>
                                      <w:r w:rsidR="00663C39">
                                        <w:rPr>
                                          <w:rFonts w:ascii="Calibri" w:eastAsia="Arial Unicode MS" w:hAnsi="Calibri" w:cs="Calibri"/>
                                          <w:sz w:val="22"/>
                                        </w:rPr>
                                        <w:t>I</w:t>
                                      </w:r>
                                      <w:r w:rsidR="001C1998" w:rsidRPr="008F79B8">
                                        <w:rPr>
                                          <w:rFonts w:ascii="Calibri" w:eastAsia="Arial Unicode MS" w:hAnsi="Calibri" w:cs="Calibri"/>
                                          <w:sz w:val="22"/>
                                        </w:rPr>
                                        <w:t>mporta</w:t>
                                      </w:r>
                                      <w:r w:rsidR="00E25A22" w:rsidRPr="008F79B8">
                                        <w:rPr>
                                          <w:rFonts w:ascii="Calibri" w:eastAsia="Arial Unicode MS" w:hAnsi="Calibri" w:cs="Calibri"/>
                                          <w:sz w:val="22"/>
                                        </w:rPr>
                                        <w:t xml:space="preserve"> </w:t>
                                      </w:r>
                                    </w:sdtContent>
                                  </w:sdt>
                                  <w:r w:rsidR="00663C39" w:rsidRPr="00663C39">
                                    <w:t xml:space="preserve"> </w:t>
                                  </w:r>
                                  <w:r w:rsidR="00663C39" w:rsidRPr="00663C39">
                                    <w:rPr>
                                      <w:rFonts w:ascii="Calibri" w:hAnsi="Calibri" w:cs="Calibri"/>
                                      <w:sz w:val="22"/>
                                    </w:rPr>
                                    <w:t>#ConocimientoSinEstigma</w:t>
                                  </w:r>
                                </w:p>
                                <w:p w14:paraId="4781A3BB" w14:textId="77777777" w:rsidR="003A2F19" w:rsidRPr="003A2F19" w:rsidRDefault="00075025" w:rsidP="003A2F19">
                                  <w:pPr>
                                    <w:ind w:left="360" w:right="1998" w:hanging="360"/>
                                    <w:rPr>
                                      <w:rFonts w:ascii="Calibri" w:hAnsi="Calibri" w:cs="Calibri"/>
                                      <w:sz w:val="22"/>
                                    </w:rPr>
                                  </w:pPr>
                                  <w:sdt>
                                    <w:sdtPr>
                                      <w:rPr>
                                        <w:rFonts w:ascii="Calibri" w:hAnsi="Calibri" w:cs="Calibri"/>
                                        <w:sz w:val="22"/>
                                      </w:rPr>
                                      <w:tag w:val="goog_rdk_1"/>
                                      <w:id w:val="-583916567"/>
                                    </w:sdtPr>
                                    <w:sdtEndPr/>
                                    <w:sdtContent>
                                      <w:r w:rsidR="003A2F19" w:rsidRPr="003A2F19">
                                        <w:rPr>
                                          <w:rFonts w:ascii="Calibri" w:eastAsia="Arial Unicode MS" w:hAnsi="Calibri" w:cs="Calibri"/>
                                          <w:sz w:val="22"/>
                                        </w:rPr>
                                        <w:t xml:space="preserve">❷ Email </w:t>
                                      </w:r>
                                    </w:sdtContent>
                                  </w:sdt>
                                  <w:hyperlink r:id="rId60">
                                    <w:r w:rsidR="003A2F19" w:rsidRPr="003A2F19">
                                      <w:rPr>
                                        <w:rFonts w:ascii="Calibri" w:hAnsi="Calibri" w:cs="Calibri"/>
                                        <w:sz w:val="22"/>
                                        <w:highlight w:val="white"/>
                                        <w:u w:val="single"/>
                                      </w:rPr>
                                      <w:t>centre@icbdsr.org</w:t>
                                    </w:r>
                                  </w:hyperlink>
                                  <w:r w:rsidR="003A2F19" w:rsidRPr="003A2F19">
                                    <w:rPr>
                                      <w:rFonts w:ascii="Calibri" w:hAnsi="Calibri" w:cs="Calibri"/>
                                      <w:sz w:val="22"/>
                                    </w:rPr>
                                    <w:t xml:space="preserve"> so that we are aware and can help to promote your activities. </w:t>
                                  </w:r>
                                </w:p>
                                <w:p w14:paraId="3DA22A86" w14:textId="77777777" w:rsidR="003A2F19" w:rsidRDefault="003A2F19" w:rsidP="003A2F19">
                                  <w:pPr>
                                    <w:spacing w:before="0" w:line="240" w:lineRule="auto"/>
                                    <w:textDirection w:val="btLr"/>
                                  </w:pPr>
                                </w:p>
                              </w:txbxContent>
                            </wps:txbx>
                            <wps:bodyPr spcFirstLastPara="1" wrap="square" lIns="91425" tIns="91425" rIns="91425" bIns="91425" anchor="ctr" anchorCtr="0">
                              <a:noAutofit/>
                            </wps:bodyPr>
                          </wps:wsp>
                        </wpg:grpSp>
                        <wps:wsp>
                          <wps:cNvPr id="13" name="Rectangle 13"/>
                          <wps:cNvSpPr/>
                          <wps:spPr>
                            <a:xfrm>
                              <a:off x="4321150" y="3042325"/>
                              <a:ext cx="5416500" cy="400200"/>
                            </a:xfrm>
                            <a:prstGeom prst="rect">
                              <a:avLst/>
                            </a:prstGeom>
                            <a:noFill/>
                            <a:ln>
                              <a:noFill/>
                            </a:ln>
                          </wps:spPr>
                          <wps:txbx>
                            <w:txbxContent>
                              <w:p w14:paraId="76E1220F" w14:textId="77777777" w:rsidR="003A2F19" w:rsidRDefault="003A2F19" w:rsidP="003A2F19">
                                <w:pPr>
                                  <w:spacing w:before="0" w:line="240" w:lineRule="auto"/>
                                  <w:ind w:right="4131"/>
                                  <w:textDirection w:val="btLr"/>
                                </w:pPr>
                              </w:p>
                            </w:txbxContent>
                          </wps:txbx>
                          <wps:bodyPr spcFirstLastPara="1" wrap="square" lIns="91425" tIns="91425" rIns="91425" bIns="91425"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9A2F882" id="Group 4" o:spid="_x0000_s1026" style="position:absolute;margin-left:-27.35pt;margin-top:23.95pt;width:626.25pt;height:146.25pt;z-index:-251645952;mso-wrap-distance-left:0;mso-wrap-distance-right:0;mso-width-relative:margin;mso-height-relative:margin" coordorigin="14105,29054" coordsize="78645,17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CIgQAAIcQAAAOAAAAZHJzL2Uyb0RvYy54bWzsmNtu4zYQhu8L9B0I3TcWdZYRZ7FINkGB&#10;RTfotg9AS9ShkEiVpGPn7TscHZ0D1k7R9ID6QhElipwZfvNzmMsPh7YhD1zpWoqNQy9ch3CRybwW&#10;5cb59ZfbHxKHaMNEzhop+MZ55Nr5cPX9d5f7bs09Wckm54rAIEKv993GqYzp1quVzireMn0hOy7g&#10;ZSFVyww0VbnKFdvD6G2z8lw3Wu2lyjslM641PL3pXzpXOH5R8Mx8KQrNDWk2Dthm8KrwurXX1dUl&#10;W5eKdVWdDWawN1jRslrApNNQN8wwslP1s6HaOlNSy8JcZLJdyaKoM44+gDfUfeLNnZK7Dn0p1/uy&#10;m8IEoX0SpzcPm/30cKe6r929gkjsuxJigS3ry6FQrf0LVpIDhuxxChk/GJLBwzgNfT8OHZLBO5qE&#10;sW1gULMKIm+/owF1Q9sFenipGwbe1OPTOEoSBaEL64OjxEFKQ1ya1WjE6si0qdGbDD7cK1LnGwcm&#10;EawFzDByBOexnc/wEqyNUh+oRWspjdOo92fyOAkTCi4MtvpR4CZPPU7jJKX+MEaceJSOPSaP4zCB&#10;WA2jRK4fxqnt86rHkB56JkD/OQK+VqzjCJa2sRmiF43R+xnShomy4QR933fYa4JErzXw8gIh9DW/&#10;p9hZr6fYode4RpPXbN0pbe64bIm92TgKTMHEYg+ftekDNHaxFgh5WzcNAteIowcwpn0C5Iz22jtz&#10;2B6gt73dyvwRPNdddlvDXJ+ZNvdMQfZTh+xBETaO/n3HFHdI86OAgKfUkkvMsqGWje2ywURWSRCa&#10;zCiH9I1rg8LTW/lxZ2RRo0ezMYO5sNKLZHwKeTouUw85YnMu5LhQwXNAx4WKQj9IozEhZzzZek5r&#10;/HpQ0KwawT760vOCOIW8/pvBpuBIrwsz2fBs4AAS4AS0l95OUfKjxE0BFytbL/l6Ns5aNnVuibaQ&#10;aFVurxtFHhhsXgn9GPvXQySPup3MPUokKtFM3D8Y/3dQPNDlEQy5EznPyQzIsHmcKn0v8rHMotP4&#10;sGZYG2bNsySU+WAmy39zSNE2oFJABfE8yNE+uVAfcf9YyuMRKCfzRPYggl6MG7LVwaJhBiBvO9hi&#10;tSjRtoXw2glvmK56UHFKaxRbt7WB4q6pW8DXtb/+ccVZ/knkxDx2sFULqAtBcGHkFpSWQxUJN/i5&#10;YXXz7X6v6zzy7tmx/ue9r4+o9zrv5231URQlUL2A7iVh5A/lzVIXaQhzoS66kWtR6jEda8oR0nGb&#10;fzfub/E3WHOUHo34L3Hv/0u4nyv7Pk3/8irX1uXPioEpWicVA4EPFT2cUCz+vht4PtSFqFhjAoRw&#10;iJjOM4Hrwkn1G/wfSX6fKmOK9PXi+WUuyl/wvhjANvGWWncJAd7DaRf3suFkbo/TyzbWyfP/D67+&#10;AAAA//8DAFBLAwQUAAYACAAAACEA0OjItuIAAAALAQAADwAAAGRycy9kb3ducmV2LnhtbEyPQW+C&#10;QBCF7036HzbTpDddqFiUMhhj2p6MSbWJ6W2FEYjsLGFXwH/f9dQeJ/Plve+lq1E3oqfO1oYRwmkA&#10;gjg3Rc0lwvfhY7IAYZ3iQjWGCeFGFlbZ40OqksIM/EX93pXCh7BNFELlXJtIafOKtLJT0xL739l0&#10;Wjl/dqUsOjX4cN3IlyB4lVrV7Bsq1dKmovyyv2qEz0EN61n43m8v583t5zDfHbchIT4/jes3EI5G&#10;9wfDXd+rQ+adTubKhRUNwmQexR5FiOIliDsQLmM/5oQwi4IIZJbK/xuyXwAAAP//AwBQSwECLQAU&#10;AAYACAAAACEAtoM4kv4AAADhAQAAEwAAAAAAAAAAAAAAAAAAAAAAW0NvbnRlbnRfVHlwZXNdLnht&#10;bFBLAQItABQABgAIAAAAIQA4/SH/1gAAAJQBAAALAAAAAAAAAAAAAAAAAC8BAABfcmVscy8ucmVs&#10;c1BLAQItABQABgAIAAAAIQA/C0rCIgQAAIcQAAAOAAAAAAAAAAAAAAAAAC4CAABkcnMvZTJvRG9j&#10;LnhtbFBLAQItABQABgAIAAAAIQDQ6Mi24gAAAAsBAAAPAAAAAAAAAAAAAAAAAHwGAABkcnMvZG93&#10;bnJldi54bWxQSwUGAAAAAAQABADzAAAAiwcAAAAA&#10;">
                <v:group id="Group 5" o:spid="_x0000_s1027" style="position:absolute;left:14169;top:29117;width:78581;height:17365" coordorigin="19789,29782" coordsize="77587,1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28" style="position:absolute;left:19789;top:29782;width:77587;height:16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74713647" w14:textId="77777777" w:rsidR="003A2F19" w:rsidRDefault="003A2F19" w:rsidP="003A2F19">
                          <w:pPr>
                            <w:spacing w:before="0" w:line="240" w:lineRule="auto"/>
                            <w:textDirection w:val="btLr"/>
                          </w:pPr>
                        </w:p>
                      </w:txbxContent>
                    </v:textbox>
                  </v:rect>
                  <v:group id="Group 9" o:spid="_x0000_s1029" style="position:absolute;left:19789;top:29782;width:65349;height:16035" coordorigin="" coordsize="65349,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0" style="position:absolute;width:63680;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zjxAAAANsAAAAPAAAAZHJzL2Rvd25yZXYueG1sRI9Ba8JA&#10;EIXvhf6HZQpeim70YEt0FRXEglCqlZyH7JgNZmdjdtX033cOhd5meG/e+2a+7H2j7tTFOrCB8SgD&#10;RVwGW3Nl4PS9Hb6DignZYhOYDPxQhOXi+WmOuQ0PPtD9mColIRxzNOBSanOtY+nIYxyFlli0c+g8&#10;Jlm7StsOHxLuGz3Jsqn2WLM0OGxp46i8HG/eQLvmW0yF61+xGH/url/7cl28GTN46VczUIn69G/+&#10;u/6wgi/08osMoBe/AAAA//8DAFBLAQItABQABgAIAAAAIQDb4fbL7gAAAIUBAAATAAAAAAAAAAAA&#10;AAAAAAAAAABbQ29udGVudF9UeXBlc10ueG1sUEsBAi0AFAAGAAgAAAAhAFr0LFu/AAAAFQEAAAsA&#10;AAAAAAAAAAAAAAAAHwEAAF9yZWxzLy5yZWxzUEsBAi0AFAAGAAgAAAAhAKYenOPEAAAA2wAAAA8A&#10;AAAAAAAAAAAAAAAABwIAAGRycy9kb3ducmV2LnhtbFBLBQYAAAAAAwADALcAAAD4AgAAAAA=&#10;" fillcolor="#81a73c" stroked="f">
                      <v:textbox inset="2.53958mm,2.53958mm,2.53958mm,2.53958mm">
                        <w:txbxContent>
                          <w:p w14:paraId="3EA8DD62" w14:textId="77777777" w:rsidR="003A2F19" w:rsidRDefault="003A2F19" w:rsidP="003A2F19">
                            <w:pPr>
                              <w:spacing w:before="0" w:line="240" w:lineRule="auto"/>
                              <w:textDirection w:val="btLr"/>
                            </w:pPr>
                          </w:p>
                        </w:txbxContent>
                      </v:textbox>
                    </v:rect>
                    <v:roundrect id="Rounded Rectangle 5" o:spid="_x0000_s1031" style="position:absolute;width:65349;height:22479;visibility:visible;mso-wrap-style:square;v-text-anchor:middle" arcsize="14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ir3wQAAANsAAAAPAAAAZHJzL2Rvd25yZXYueG1sRE9Li8Iw&#10;EL4L/ocwwl5EU11WpRpFhF1U8ODzPDZjW2wmpYla/70RFrzNx/ecyaw2hbhT5XLLCnrdCARxYnXO&#10;qYLD/rczAuE8ssbCMil4koPZtNmYYKztg7d03/lUhBB2MSrIvC9jKV2SkUHXtSVx4C62MugDrFKp&#10;K3yEcFPIfhQNpMGcQ0OGJS0ySq67m1GwWfV/vodrbeX6dD0vt+mpfbz9KfXVqudjEJ5q/xH/u5c6&#10;zO/B+5dwgJy+AAAA//8DAFBLAQItABQABgAIAAAAIQDb4fbL7gAAAIUBAAATAAAAAAAAAAAAAAAA&#10;AAAAAABbQ29udGVudF9UeXBlc10ueG1sUEsBAi0AFAAGAAgAAAAhAFr0LFu/AAAAFQEAAAsAAAAA&#10;AAAAAAAAAAAAHwEAAF9yZWxzLy5yZWxzUEsBAi0AFAAGAAgAAAAhAKnCKvfBAAAA2wAAAA8AAAAA&#10;AAAAAAAAAAAABwIAAGRycy9kb3ducmV2LnhtbFBLBQYAAAAAAwADALcAAAD1AgAAAAA=&#10;" fillcolor="#81a73c" stroked="f" strokeweight="1pt">
                      <v:stroke startarrowwidth="narrow" startarrowlength="short" endarrowwidth="narrow" endarrowlength="short" joinstyle="miter"/>
                      <v:textbox inset="2.53958mm,2.53958mm,2.53958mm,2.53958mm">
                        <w:txbxContent>
                          <w:p w14:paraId="4C7D9BDA" w14:textId="77777777" w:rsidR="003A2F19" w:rsidRDefault="003A2F19" w:rsidP="003A2F19">
                            <w:pPr>
                              <w:spacing w:before="0" w:line="240" w:lineRule="auto"/>
                              <w:textDirection w:val="btLr"/>
                            </w:pPr>
                          </w:p>
                        </w:txbxContent>
                      </v:textbox>
                    </v:roundrect>
                    <v:roundrect id="Rounded Rectangle 6" o:spid="_x0000_s1032" style="position:absolute;left:666;top:856;width:63682;height:20607;visibility:visible;mso-wrap-style:square;v-text-anchor:middle" arcsize="14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mcvwAAANsAAAAPAAAAZHJzL2Rvd25yZXYueG1sRE9Ni8Iw&#10;EL0L/ocwghfRdFUWqUYRQfDgZXW9D83YFJtJTbK1/fdmYWFv83ifs9l1thYt+VA5VvAxy0AQF05X&#10;XCr4vh6nKxAhImusHZOCngLstsPBBnPtXvxF7SWWIoVwyFGBibHJpQyFIYth5hrixN2dtxgT9KXU&#10;Hl8p3NZynmWf0mLFqcFgQwdDxePyYxUszXmy6J+3Rzz0xa2VCz4Gz0qNR91+DSJSF//Ff+6TTvPn&#10;8PtLOkBu3wAAAP//AwBQSwECLQAUAAYACAAAACEA2+H2y+4AAACFAQAAEwAAAAAAAAAAAAAAAAAA&#10;AAAAW0NvbnRlbnRfVHlwZXNdLnhtbFBLAQItABQABgAIAAAAIQBa9CxbvwAAABUBAAALAAAAAAAA&#10;AAAAAAAAAB8BAABfcmVscy8ucmVsc1BLAQItABQABgAIAAAAIQAjHrmcvwAAANsAAAAPAAAAAAAA&#10;AAAAAAAAAAcCAABkcnMvZG93bnJldi54bWxQSwUGAAAAAAMAAwC3AAAA8wIAAAAA&#10;" stroked="f" strokeweight="1pt">
                      <v:stroke startarrowwidth="narrow" startarrowlength="short" endarrowwidth="narrow" endarrowlength="short" joinstyle="miter"/>
                      <v:textbox inset="2.53958mm,2.53958mm,2.53958mm,2.53958mm">
                        <w:txbxContent>
                          <w:p w14:paraId="294C86FF" w14:textId="5AD270FC" w:rsidR="003A2F19" w:rsidRDefault="003A2F19" w:rsidP="003A2F19">
                            <w:pPr>
                              <w:pStyle w:val="Heading2"/>
                            </w:pPr>
                            <w:r>
                              <w:t>Let us know what you are doing!</w:t>
                            </w:r>
                          </w:p>
                          <w:p w14:paraId="006BED77" w14:textId="08F33729" w:rsidR="003A2F19" w:rsidRPr="003A2F19" w:rsidRDefault="00872DF9" w:rsidP="003A2F19">
                            <w:pPr>
                              <w:ind w:left="360" w:hanging="360"/>
                              <w:rPr>
                                <w:rFonts w:ascii="Calibri" w:hAnsi="Calibri" w:cs="Calibri"/>
                                <w:sz w:val="22"/>
                              </w:rPr>
                            </w:pPr>
                            <w:sdt>
                              <w:sdtPr>
                                <w:rPr>
                                  <w:rFonts w:ascii="Calibri" w:hAnsi="Calibri" w:cs="Calibri"/>
                                  <w:sz w:val="22"/>
                                </w:rPr>
                                <w:tag w:val="goog_rdk_0"/>
                                <w:id w:val="-1496801164"/>
                              </w:sdtPr>
                              <w:sdtEndPr/>
                              <w:sdtContent>
                                <w:r w:rsidR="003A2F19" w:rsidRPr="003A2F19">
                                  <w:rPr>
                                    <w:rFonts w:ascii="Calibri" w:eastAsia="Arial Unicode MS" w:hAnsi="Calibri" w:cs="Calibri"/>
                                    <w:sz w:val="22"/>
                                  </w:rPr>
                                  <w:t>❶ Use #WorldBDDay #</w:t>
                                </w:r>
                                <w:r w:rsidR="001C1998">
                                  <w:rPr>
                                    <w:rFonts w:ascii="Calibri" w:eastAsia="Arial Unicode MS" w:hAnsi="Calibri" w:cs="Calibri"/>
                                    <w:sz w:val="22"/>
                                  </w:rPr>
                                  <w:t>EveryJour</w:t>
                                </w:r>
                                <w:r w:rsidR="00E25A22">
                                  <w:rPr>
                                    <w:rFonts w:ascii="Calibri" w:eastAsia="Arial Unicode MS" w:hAnsi="Calibri" w:cs="Calibri"/>
                                    <w:sz w:val="22"/>
                                  </w:rPr>
                                  <w:t>ney</w:t>
                                </w:r>
                                <w:r w:rsidR="001C1998">
                                  <w:rPr>
                                    <w:rFonts w:ascii="Calibri" w:eastAsia="Arial Unicode MS" w:hAnsi="Calibri" w:cs="Calibri"/>
                                    <w:sz w:val="22"/>
                                  </w:rPr>
                                  <w:t>Matters</w:t>
                                </w:r>
                                <w:r w:rsidR="003A2F19" w:rsidRPr="003A2F19">
                                  <w:rPr>
                                    <w:rFonts w:ascii="Calibri" w:eastAsia="Arial Unicode MS" w:hAnsi="Calibri" w:cs="Calibri"/>
                                    <w:sz w:val="22"/>
                                  </w:rPr>
                                  <w:t xml:space="preserve"> </w:t>
                                </w:r>
                                <w:r w:rsidR="001C1998">
                                  <w:rPr>
                                    <w:rFonts w:ascii="Calibri" w:eastAsia="Arial Unicode MS" w:hAnsi="Calibri" w:cs="Calibri"/>
                                    <w:sz w:val="22"/>
                                  </w:rPr>
                                  <w:t>#</w:t>
                                </w:r>
                                <w:r w:rsidR="00663C39">
                                  <w:rPr>
                                    <w:rFonts w:ascii="Calibri" w:eastAsia="Arial Unicode MS" w:hAnsi="Calibri" w:cs="Calibri"/>
                                    <w:sz w:val="22"/>
                                  </w:rPr>
                                  <w:t>AwarenessWithoutStigma</w:t>
                                </w:r>
                                <w:r w:rsidR="001C1998">
                                  <w:rPr>
                                    <w:rFonts w:ascii="Calibri" w:eastAsia="Arial Unicode MS" w:hAnsi="Calibri" w:cs="Calibri"/>
                                    <w:sz w:val="22"/>
                                  </w:rPr>
                                  <w:t xml:space="preserve">                                  </w:t>
                                </w:r>
                                <w:r w:rsidR="003A2F19" w:rsidRPr="008F79B8">
                                  <w:rPr>
                                    <w:rFonts w:ascii="Calibri" w:eastAsia="Arial Unicode MS" w:hAnsi="Calibri" w:cs="Calibri"/>
                                    <w:sz w:val="22"/>
                                  </w:rPr>
                                  <w:t>#DiaMundialDefectosCongenitos #</w:t>
                                </w:r>
                                <w:r w:rsidR="00663C39">
                                  <w:rPr>
                                    <w:rFonts w:ascii="Calibri" w:eastAsia="Arial Unicode MS" w:hAnsi="Calibri" w:cs="Calibri"/>
                                    <w:sz w:val="22"/>
                                  </w:rPr>
                                  <w:t>T</w:t>
                                </w:r>
                                <w:r w:rsidR="001C1998" w:rsidRPr="008F79B8">
                                  <w:rPr>
                                    <w:rFonts w:ascii="Calibri" w:eastAsia="Arial Unicode MS" w:hAnsi="Calibri" w:cs="Calibri"/>
                                    <w:sz w:val="22"/>
                                  </w:rPr>
                                  <w:t>oda</w:t>
                                </w:r>
                                <w:r w:rsidR="00663C39">
                                  <w:rPr>
                                    <w:rFonts w:ascii="Calibri" w:eastAsia="Arial Unicode MS" w:hAnsi="Calibri" w:cs="Calibri"/>
                                    <w:sz w:val="22"/>
                                  </w:rPr>
                                  <w:t>E</w:t>
                                </w:r>
                                <w:r w:rsidR="001C1998" w:rsidRPr="008F79B8">
                                  <w:rPr>
                                    <w:rFonts w:ascii="Calibri" w:eastAsia="Arial Unicode MS" w:hAnsi="Calibri" w:cs="Calibri"/>
                                    <w:sz w:val="22"/>
                                  </w:rPr>
                                  <w:t>xperiencia</w:t>
                                </w:r>
                                <w:r w:rsidR="00663C39">
                                  <w:rPr>
                                    <w:rFonts w:ascii="Calibri" w:eastAsia="Arial Unicode MS" w:hAnsi="Calibri" w:cs="Calibri"/>
                                    <w:sz w:val="22"/>
                                  </w:rPr>
                                  <w:t>I</w:t>
                                </w:r>
                                <w:r w:rsidR="001C1998" w:rsidRPr="008F79B8">
                                  <w:rPr>
                                    <w:rFonts w:ascii="Calibri" w:eastAsia="Arial Unicode MS" w:hAnsi="Calibri" w:cs="Calibri"/>
                                    <w:sz w:val="22"/>
                                  </w:rPr>
                                  <w:t>mporta</w:t>
                                </w:r>
                                <w:r w:rsidR="00E25A22" w:rsidRPr="008F79B8">
                                  <w:rPr>
                                    <w:rFonts w:ascii="Calibri" w:eastAsia="Arial Unicode MS" w:hAnsi="Calibri" w:cs="Calibri"/>
                                    <w:sz w:val="22"/>
                                  </w:rPr>
                                  <w:t xml:space="preserve"> </w:t>
                                </w:r>
                              </w:sdtContent>
                            </w:sdt>
                            <w:r w:rsidR="00663C39" w:rsidRPr="00663C39">
                              <w:t xml:space="preserve"> </w:t>
                            </w:r>
                            <w:r w:rsidR="00663C39" w:rsidRPr="00663C39">
                              <w:rPr>
                                <w:rFonts w:ascii="Calibri" w:hAnsi="Calibri" w:cs="Calibri"/>
                                <w:sz w:val="22"/>
                              </w:rPr>
                              <w:t>#ConocimientoSinEstigma</w:t>
                            </w:r>
                          </w:p>
                          <w:p w14:paraId="4781A3BB" w14:textId="77777777" w:rsidR="003A2F19" w:rsidRPr="003A2F19" w:rsidRDefault="00872DF9" w:rsidP="003A2F19">
                            <w:pPr>
                              <w:ind w:left="360" w:right="1998" w:hanging="360"/>
                              <w:rPr>
                                <w:rFonts w:ascii="Calibri" w:hAnsi="Calibri" w:cs="Calibri"/>
                                <w:sz w:val="22"/>
                              </w:rPr>
                            </w:pPr>
                            <w:sdt>
                              <w:sdtPr>
                                <w:rPr>
                                  <w:rFonts w:ascii="Calibri" w:hAnsi="Calibri" w:cs="Calibri"/>
                                  <w:sz w:val="22"/>
                                </w:rPr>
                                <w:tag w:val="goog_rdk_1"/>
                                <w:id w:val="-583916567"/>
                              </w:sdtPr>
                              <w:sdtEndPr/>
                              <w:sdtContent>
                                <w:r w:rsidR="003A2F19" w:rsidRPr="003A2F19">
                                  <w:rPr>
                                    <w:rFonts w:ascii="Calibri" w:eastAsia="Arial Unicode MS" w:hAnsi="Calibri" w:cs="Calibri"/>
                                    <w:sz w:val="22"/>
                                  </w:rPr>
                                  <w:t xml:space="preserve">❷ Email </w:t>
                                </w:r>
                              </w:sdtContent>
                            </w:sdt>
                            <w:hyperlink r:id="rId61">
                              <w:r w:rsidR="003A2F19" w:rsidRPr="003A2F19">
                                <w:rPr>
                                  <w:rFonts w:ascii="Calibri" w:hAnsi="Calibri" w:cs="Calibri"/>
                                  <w:sz w:val="22"/>
                                  <w:highlight w:val="white"/>
                                  <w:u w:val="single"/>
                                </w:rPr>
                                <w:t>centre@icbdsr.org</w:t>
                              </w:r>
                            </w:hyperlink>
                            <w:r w:rsidR="003A2F19" w:rsidRPr="003A2F19">
                              <w:rPr>
                                <w:rFonts w:ascii="Calibri" w:hAnsi="Calibri" w:cs="Calibri"/>
                                <w:sz w:val="22"/>
                              </w:rPr>
                              <w:t xml:space="preserve"> so that we are aware and can help to promote your activities. </w:t>
                            </w:r>
                          </w:p>
                          <w:p w14:paraId="3DA22A86" w14:textId="77777777" w:rsidR="003A2F19" w:rsidRDefault="003A2F19" w:rsidP="003A2F19">
                            <w:pPr>
                              <w:spacing w:before="0" w:line="240" w:lineRule="auto"/>
                              <w:textDirection w:val="btLr"/>
                            </w:pPr>
                          </w:p>
                        </w:txbxContent>
                      </v:textbox>
                    </v:roundrect>
                  </v:group>
                  <v:rect id="Rectangle 13" o:spid="_x0000_s1033" style="position:absolute;left:43211;top:30423;width:54165;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D6wQAAANsAAAAPAAAAZHJzL2Rvd25yZXYueG1sRE9Na8JA&#10;EL0X/A/LCL0U3bRCKdFVpLS0V9NIr0N2TIK7s2l2jGl/fVcQvM3jfc5qM3qnBupjG9jA4zwDRVwF&#10;23JtoPx6n72AioJs0QUmA78UYbOe3K0wt+HMOxoKqVUK4ZijgUaky7WOVUMe4zx0xIk7hN6jJNjX&#10;2vZ4TuHe6acse9YeW04NDXb02lB1LE7egPwMH6W4v73LitOifCiPEb/fjLmfjtslKKFRbuKr+9Om&#10;+Qu4/JIO0Ot/AAAA//8DAFBLAQItABQABgAIAAAAIQDb4fbL7gAAAIUBAAATAAAAAAAAAAAAAAAA&#10;AAAAAABbQ29udGVudF9UeXBlc10ueG1sUEsBAi0AFAAGAAgAAAAhAFr0LFu/AAAAFQEAAAsAAAAA&#10;AAAAAAAAAAAAHwEAAF9yZWxzLy5yZWxzUEsBAi0AFAAGAAgAAAAhAGPJMPrBAAAA2wAAAA8AAAAA&#10;AAAAAAAAAAAABwIAAGRycy9kb3ducmV2LnhtbFBLBQYAAAAAAwADALcAAAD1AgAAAAA=&#10;" filled="f" stroked="f">
                    <v:textbox inset="2.53958mm,2.53958mm,2.53958mm,2.53958mm">
                      <w:txbxContent>
                        <w:p w14:paraId="76E1220F" w14:textId="77777777" w:rsidR="003A2F19" w:rsidRDefault="003A2F19" w:rsidP="003A2F19">
                          <w:pPr>
                            <w:spacing w:before="0" w:line="240" w:lineRule="auto"/>
                            <w:ind w:right="4131"/>
                            <w:textDirection w:val="btLr"/>
                          </w:pPr>
                        </w:p>
                      </w:txbxContent>
                    </v:textbox>
                  </v:rect>
                </v:group>
              </v:group>
            </w:pict>
          </mc:Fallback>
        </mc:AlternateContent>
      </w:r>
    </w:p>
    <w:p w14:paraId="3427E5AD" w14:textId="6180DEA9" w:rsidR="003A2F19" w:rsidRPr="00995476" w:rsidRDefault="003A2F19" w:rsidP="00C10A7F">
      <w:pPr>
        <w:spacing w:before="0" w:after="240" w:line="259" w:lineRule="auto"/>
        <w:ind w:left="360"/>
        <w:rPr>
          <w:rFonts w:asciiTheme="minorHAnsi" w:hAnsiTheme="minorHAnsi"/>
        </w:rPr>
      </w:pPr>
    </w:p>
    <w:p w14:paraId="609006E7" w14:textId="27EAE5D1" w:rsidR="003A2F19" w:rsidRPr="00995476" w:rsidRDefault="001C1998" w:rsidP="00CD3052">
      <w:pPr>
        <w:pStyle w:val="ListBullet"/>
        <w:numPr>
          <w:ilvl w:val="0"/>
          <w:numId w:val="0"/>
        </w:numPr>
        <w:ind w:left="360" w:right="-2160" w:hanging="360"/>
        <w:rPr>
          <w:rFonts w:asciiTheme="minorHAnsi" w:hAnsiTheme="minorHAnsi"/>
        </w:rPr>
      </w:pPr>
      <w:r w:rsidRPr="00995476">
        <w:rPr>
          <w:rFonts w:asciiTheme="minorHAnsi" w:hAnsiTheme="minorHAnsi"/>
          <w:noProof/>
        </w:rPr>
        <w:drawing>
          <wp:anchor distT="0" distB="0" distL="114300" distR="114300" simplePos="0" relativeHeight="251671552" behindDoc="1" locked="0" layoutInCell="1" hidden="0" allowOverlap="1" wp14:anchorId="20FC82F0" wp14:editId="557DDA1F">
            <wp:simplePos x="0" y="0"/>
            <wp:positionH relativeFrom="column">
              <wp:posOffset>5266944</wp:posOffset>
            </wp:positionH>
            <wp:positionV relativeFrom="paragraph">
              <wp:posOffset>265702</wp:posOffset>
            </wp:positionV>
            <wp:extent cx="876300" cy="872490"/>
            <wp:effectExtent l="0" t="0" r="0" b="3810"/>
            <wp:wrapTight wrapText="bothSides">
              <wp:wrapPolygon edited="0">
                <wp:start x="0" y="0"/>
                <wp:lineTo x="0" y="21223"/>
                <wp:lineTo x="21130" y="21223"/>
                <wp:lineTo x="21130" y="0"/>
                <wp:lineTo x="0" y="0"/>
              </wp:wrapPolygon>
            </wp:wrapTight>
            <wp:docPr id="35" name="image1.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Qr code&#10;&#10;Description automatically generated"/>
                    <pic:cNvPicPr preferRelativeResize="0"/>
                  </pic:nvPicPr>
                  <pic:blipFill>
                    <a:blip r:embed="rId62"/>
                    <a:srcRect/>
                    <a:stretch>
                      <a:fillRect/>
                    </a:stretch>
                  </pic:blipFill>
                  <pic:spPr>
                    <a:xfrm>
                      <a:off x="0" y="0"/>
                      <a:ext cx="876300" cy="872490"/>
                    </a:xfrm>
                    <a:prstGeom prst="rect">
                      <a:avLst/>
                    </a:prstGeom>
                    <a:ln/>
                  </pic:spPr>
                </pic:pic>
              </a:graphicData>
            </a:graphic>
            <wp14:sizeRelH relativeFrom="margin">
              <wp14:pctWidth>0</wp14:pctWidth>
            </wp14:sizeRelH>
            <wp14:sizeRelV relativeFrom="margin">
              <wp14:pctHeight>0</wp14:pctHeight>
            </wp14:sizeRelV>
          </wp:anchor>
        </w:drawing>
      </w:r>
    </w:p>
    <w:sectPr w:rsidR="003A2F19" w:rsidRPr="00995476" w:rsidSect="00C10A7F">
      <w:footerReference w:type="default" r:id="rId63"/>
      <w:footerReference w:type="first" r:id="rId6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B9F3D" w14:textId="77777777" w:rsidR="00C0774D" w:rsidRDefault="00C0774D">
      <w:pPr>
        <w:spacing w:line="240" w:lineRule="auto"/>
      </w:pPr>
      <w:r>
        <w:separator/>
      </w:r>
    </w:p>
  </w:endnote>
  <w:endnote w:type="continuationSeparator" w:id="0">
    <w:p w14:paraId="4008C54A" w14:textId="77777777" w:rsidR="00C0774D" w:rsidRDefault="00C077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Pro">
    <w:charset w:val="00"/>
    <w:family w:val="roman"/>
    <w:pitch w:val="variable"/>
    <w:sig w:usb0="800002AF" w:usb1="00000003" w:usb2="00000000" w:usb3="00000000" w:csb0="0000009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Quattrocento Sans">
    <w:charset w:val="00"/>
    <w:family w:val="swiss"/>
    <w:pitch w:val="variable"/>
    <w:sig w:usb0="800000BF" w:usb1="4000005B"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124121"/>
      <w:docPartObj>
        <w:docPartGallery w:val="Page Numbers (Bottom of Page)"/>
        <w:docPartUnique/>
      </w:docPartObj>
    </w:sdtPr>
    <w:sdtEndPr/>
    <w:sdtContent>
      <w:p w14:paraId="0151D8D4" w14:textId="77777777" w:rsidR="00190922" w:rsidRPr="00190922" w:rsidRDefault="00190922" w:rsidP="00190922">
        <w:pPr>
          <w:pStyle w:val="Footer"/>
        </w:pPr>
        <w:r w:rsidRPr="00190922">
          <w:fldChar w:fldCharType="begin"/>
        </w:r>
        <w:r w:rsidRPr="00190922">
          <w:instrText xml:space="preserve"> PAGE   \* MERGEFORMAT </w:instrText>
        </w:r>
        <w:r w:rsidRPr="00190922">
          <w:fldChar w:fldCharType="separate"/>
        </w:r>
        <w:r w:rsidR="007A0A5B">
          <w:rPr>
            <w:noProof/>
          </w:rPr>
          <w:t>1</w:t>
        </w:r>
        <w:r w:rsidRPr="0019092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219893"/>
      <w:docPartObj>
        <w:docPartGallery w:val="Page Numbers (Bottom of Page)"/>
        <w:docPartUnique/>
      </w:docPartObj>
    </w:sdtPr>
    <w:sdtEndPr>
      <w:rPr>
        <w:sz w:val="32"/>
        <w:szCs w:val="14"/>
      </w:rPr>
    </w:sdtEndPr>
    <w:sdtContent>
      <w:p w14:paraId="31BAE47B" w14:textId="4F2BE898" w:rsidR="00955B5B" w:rsidRPr="00C10A7F" w:rsidRDefault="00774218" w:rsidP="00C10A7F">
        <w:pPr>
          <w:pStyle w:val="Footer"/>
          <w:ind w:left="0" w:right="1710"/>
          <w:jc w:val="right"/>
          <w:rPr>
            <w:sz w:val="32"/>
            <w:szCs w:val="14"/>
          </w:rPr>
        </w:pPr>
        <w:r w:rsidRPr="00C10A7F">
          <w:rPr>
            <w:noProof/>
            <w:sz w:val="32"/>
            <w:szCs w:val="14"/>
          </w:rPr>
          <w:drawing>
            <wp:anchor distT="0" distB="0" distL="114300" distR="114300" simplePos="0" relativeHeight="251660288" behindDoc="0" locked="0" layoutInCell="1" allowOverlap="1" wp14:anchorId="1EA60D8B" wp14:editId="5CFB6683">
              <wp:simplePos x="0" y="0"/>
              <wp:positionH relativeFrom="column">
                <wp:posOffset>5144091</wp:posOffset>
              </wp:positionH>
              <wp:positionV relativeFrom="paragraph">
                <wp:posOffset>-49530</wp:posOffset>
              </wp:positionV>
              <wp:extent cx="1065530" cy="646430"/>
              <wp:effectExtent l="0" t="0" r="127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53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0A7F">
          <w:rPr>
            <w:noProof/>
            <w:sz w:val="32"/>
            <w:szCs w:val="14"/>
          </w:rPr>
          <mc:AlternateContent>
            <mc:Choice Requires="wps">
              <w:drawing>
                <wp:anchor distT="0" distB="0" distL="114300" distR="114300" simplePos="0" relativeHeight="251658239" behindDoc="0" locked="0" layoutInCell="1" allowOverlap="1" wp14:anchorId="4871F62C" wp14:editId="56613C91">
                  <wp:simplePos x="0" y="0"/>
                  <wp:positionH relativeFrom="column">
                    <wp:posOffset>3818255</wp:posOffset>
                  </wp:positionH>
                  <wp:positionV relativeFrom="paragraph">
                    <wp:posOffset>-267291</wp:posOffset>
                  </wp:positionV>
                  <wp:extent cx="4902200" cy="4898390"/>
                  <wp:effectExtent l="0" t="0" r="0" b="0"/>
                  <wp:wrapNone/>
                  <wp:docPr id="1" name="Oval 2"/>
                  <wp:cNvGraphicFramePr/>
                  <a:graphic xmlns:a="http://schemas.openxmlformats.org/drawingml/2006/main">
                    <a:graphicData uri="http://schemas.microsoft.com/office/word/2010/wordprocessingShape">
                      <wps:wsp>
                        <wps:cNvSpPr/>
                        <wps:spPr>
                          <a:xfrm>
                            <a:off x="0" y="0"/>
                            <a:ext cx="4902200" cy="4898390"/>
                          </a:xfrm>
                          <a:prstGeom prst="ellipse">
                            <a:avLst/>
                          </a:prstGeom>
                          <a:solidFill>
                            <a:schemeClr val="accent4">
                              <a:lumMod val="20000"/>
                              <a:lumOff val="80000"/>
                              <a:alpha val="5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1E3FFA" id="Oval 2" o:spid="_x0000_s1026" style="position:absolute;margin-left:300.65pt;margin-top:-21.05pt;width:386pt;height:385.7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lmQIAALcFAAAOAAAAZHJzL2Uyb0RvYy54bWysVE1vGyEQvVfqf0Dcm7Vdu7WtrCPLUapK&#10;bhIlqXImLGSRgKGAvXZ/fQd2vXYbq4eql12YjzePBzOXVzujyVb4oMCWdHgxoERYDpWyryX9/nTz&#10;YUpJiMxWTIMVJd2LQK8W799dNm4uRlCDroQnCGLDvHElrWN086IIvBaGhQtwwqJTgjcs4ta/FpVn&#10;DaIbXYwGg09FA75yHrgIAa3XrZMuMr6Ugsc7KYOIRJcUucX89fn7kr7F4pLNXz1zteIdDfYPLAxT&#10;Fov2UNcsMrLx6g2UUdxDABkvOJgCpFRc5DPgaYaDP07zWDMn8llQnOB6mcL/g+W320d371GGxoV5&#10;wGU6xU56k/7Ij+yyWPteLLGLhKNxPBuM8AYo4egbT2fTj7MsZ3FMdz7ELwIMSYuSCq2VC+lAbM62&#10;6xCxKkYfopI5gFbVjdI6b9IjECvtyZbh9THOhY3jnK435htUrR1JII18kWjG627N06OZaVez1jqZ&#10;dMFYOD+yhJ9p/FZa20TAQqLSskyW4qhRXsW9FilO2wchiapQlVGm1yOfMh+2rppVouNyYPiGSwZM&#10;yBLr99gdwDlVhun8CNPFp1SRX3+fPPgbsTa5z8iVwcY+2SgL/hyAjn3lNv4gUitNUukFqv29Jx7a&#10;3guO3yh8DmsW4j3z2Gz4hHCAxDv8SA1NSaFbUVKD/3nOnuKxB9BLSYPNW9LwY8O8oER/tdgds+F4&#10;nLo9b8aTzyPc+FPPy6nHbswK8IENcVQ5npcpPurDUnowzzhnlqkqupjlWLukPPrDZhXboYKTiovl&#10;ModhhzsW1/bR8QSeVE1v/Wn3zLzreiJiO93CodHf9EUbmzItLDcRpMpNc9S10xunQ77/bpKl8XO6&#10;z1HHebv4BQAA//8DAFBLAwQUAAYACAAAACEAtraDWeMAAAAMAQAADwAAAGRycy9kb3ducmV2Lnht&#10;bEyPy2rDMBBF94X+g5hCNyWRHyUP13IoKYEm0ELSfIBiTS1TaWQsxXH+vsqqXc7M4c655Wq0hg3Y&#10;+9aRgHSaAEOqnWqpEXD82kwWwHyQpKRxhAKu6GFV3d+VslDuQnscDqFhMYR8IQXoELqCc19rtNJP&#10;XYcUb9+utzLEsW+46uUlhlvDsySZcStbih+07HCtsf45nK2AHbfq6f1ohrdP/bHebvrt/qo7IR4f&#10;xtcXYAHH8AfDTT+qQxWdTu5MyjMjYJakeUQFTJ6zFNiNyOd5XJ0EzLNlDrwq+f8S1S8AAAD//wMA&#10;UEsBAi0AFAAGAAgAAAAhALaDOJL+AAAA4QEAABMAAAAAAAAAAAAAAAAAAAAAAFtDb250ZW50X1R5&#10;cGVzXS54bWxQSwECLQAUAAYACAAAACEAOP0h/9YAAACUAQAACwAAAAAAAAAAAAAAAAAvAQAAX3Jl&#10;bHMvLnJlbHNQSwECLQAUAAYACAAAACEAX/7bZZkCAAC3BQAADgAAAAAAAAAAAAAAAAAuAgAAZHJz&#10;L2Uyb0RvYy54bWxQSwECLQAUAAYACAAAACEAtraDWeMAAAAMAQAADwAAAAAAAAAAAAAAAADzBAAA&#10;ZHJzL2Rvd25yZXYueG1sUEsFBgAAAAAEAAQA8wAAAAMGAAAAAA==&#10;" fillcolor="#e4e7e8 [663]" stroked="f" strokeweight="1pt">
                  <v:fill opacity="35980f"/>
                  <v:stroke joinstyle="miter"/>
                </v:oval>
              </w:pict>
            </mc:Fallback>
          </mc:AlternateContent>
        </w:r>
        <w:r w:rsidR="00955B5B" w:rsidRPr="00C10A7F">
          <w:rPr>
            <w:sz w:val="32"/>
            <w:szCs w:val="14"/>
          </w:rPr>
          <w:fldChar w:fldCharType="begin"/>
        </w:r>
        <w:r w:rsidR="00955B5B" w:rsidRPr="00C10A7F">
          <w:rPr>
            <w:sz w:val="32"/>
            <w:szCs w:val="14"/>
          </w:rPr>
          <w:instrText xml:space="preserve"> PAGE   \* MERGEFORMAT </w:instrText>
        </w:r>
        <w:r w:rsidR="00955B5B" w:rsidRPr="00C10A7F">
          <w:rPr>
            <w:sz w:val="32"/>
            <w:szCs w:val="14"/>
          </w:rPr>
          <w:fldChar w:fldCharType="separate"/>
        </w:r>
        <w:r w:rsidR="00955B5B" w:rsidRPr="00C10A7F">
          <w:rPr>
            <w:noProof/>
            <w:sz w:val="32"/>
            <w:szCs w:val="14"/>
          </w:rPr>
          <w:t>1</w:t>
        </w:r>
        <w:r w:rsidR="00955B5B" w:rsidRPr="00C10A7F">
          <w:rPr>
            <w:sz w:val="32"/>
            <w:szCs w:val="1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340733"/>
      <w:docPartObj>
        <w:docPartGallery w:val="Page Numbers (Bottom of Page)"/>
        <w:docPartUnique/>
      </w:docPartObj>
    </w:sdtPr>
    <w:sdtEndPr/>
    <w:sdtContent>
      <w:p w14:paraId="3D16A8A7" w14:textId="77777777" w:rsidR="00955B5B" w:rsidRPr="00955B5B" w:rsidRDefault="00955B5B" w:rsidP="00955B5B">
        <w:pPr>
          <w:pStyle w:val="Footer"/>
        </w:pPr>
        <w:r w:rsidRPr="00955B5B">
          <w:fldChar w:fldCharType="begin"/>
        </w:r>
        <w:r w:rsidRPr="00955B5B">
          <w:instrText xml:space="preserve"> PAGE   \* MERGEFORMAT </w:instrText>
        </w:r>
        <w:r w:rsidRPr="00955B5B">
          <w:fldChar w:fldCharType="separate"/>
        </w:r>
        <w:r w:rsidRPr="00955B5B">
          <w:t>1</w:t>
        </w:r>
        <w:r w:rsidRPr="00955B5B">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FD9FF" w14:textId="77777777" w:rsidR="00C0774D" w:rsidRDefault="00C0774D">
      <w:pPr>
        <w:spacing w:line="240" w:lineRule="auto"/>
      </w:pPr>
      <w:r>
        <w:separator/>
      </w:r>
    </w:p>
  </w:footnote>
  <w:footnote w:type="continuationSeparator" w:id="0">
    <w:p w14:paraId="234EE458" w14:textId="77777777" w:rsidR="00C0774D" w:rsidRDefault="00C077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28C9B1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C8A3C9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613FEE"/>
    <w:multiLevelType w:val="hybridMultilevel"/>
    <w:tmpl w:val="D7A8F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694A93"/>
    <w:multiLevelType w:val="hybridMultilevel"/>
    <w:tmpl w:val="7BDC0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76660B"/>
    <w:multiLevelType w:val="hybridMultilevel"/>
    <w:tmpl w:val="47ECBC2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B30258"/>
    <w:multiLevelType w:val="multilevel"/>
    <w:tmpl w:val="2DF47596"/>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1831EB"/>
    <w:multiLevelType w:val="hybridMultilevel"/>
    <w:tmpl w:val="A3E28468"/>
    <w:lvl w:ilvl="0" w:tplc="C30C453C">
      <w:start w:val="1"/>
      <w:numFmt w:val="decimal"/>
      <w:lvlText w:val="%1."/>
      <w:lvlJc w:val="left"/>
      <w:pPr>
        <w:ind w:left="360" w:hanging="360"/>
      </w:pPr>
      <w:rPr>
        <w:rFonts w:hint="default"/>
        <w:color w:val="072B6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E9679A"/>
    <w:multiLevelType w:val="hybridMultilevel"/>
    <w:tmpl w:val="A6FA5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49565A"/>
    <w:multiLevelType w:val="multilevel"/>
    <w:tmpl w:val="3AC893B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o"/>
      <w:lvlJc w:val="left"/>
      <w:pPr>
        <w:ind w:left="2520" w:hanging="360"/>
      </w:pPr>
      <w:rPr>
        <w:rFonts w:ascii="Courier New" w:eastAsia="Courier New" w:hAnsi="Courier New" w:cs="Courier New"/>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12FC7C43"/>
    <w:multiLevelType w:val="multilevel"/>
    <w:tmpl w:val="B44E8D1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3BD6464"/>
    <w:multiLevelType w:val="multilevel"/>
    <w:tmpl w:val="FB1E6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8F93B2A"/>
    <w:multiLevelType w:val="hybridMultilevel"/>
    <w:tmpl w:val="F9D03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253161"/>
    <w:multiLevelType w:val="multilevel"/>
    <w:tmpl w:val="EE9EE24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866A8D"/>
    <w:multiLevelType w:val="multilevel"/>
    <w:tmpl w:val="9128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D690B00"/>
    <w:multiLevelType w:val="multilevel"/>
    <w:tmpl w:val="57BC22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80627EC"/>
    <w:multiLevelType w:val="hybridMultilevel"/>
    <w:tmpl w:val="60146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347F1B"/>
    <w:multiLevelType w:val="multilevel"/>
    <w:tmpl w:val="6CF2F2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F84ED0"/>
    <w:multiLevelType w:val="hybridMultilevel"/>
    <w:tmpl w:val="8A1E2D08"/>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9AD6234"/>
    <w:multiLevelType w:val="hybridMultilevel"/>
    <w:tmpl w:val="5C662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672595"/>
    <w:multiLevelType w:val="hybridMultilevel"/>
    <w:tmpl w:val="F552E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7D6B1E"/>
    <w:multiLevelType w:val="multilevel"/>
    <w:tmpl w:val="7E2491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D774BA"/>
    <w:multiLevelType w:val="hybridMultilevel"/>
    <w:tmpl w:val="920A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F9339B"/>
    <w:multiLevelType w:val="hybridMultilevel"/>
    <w:tmpl w:val="FD60D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50615C5"/>
    <w:multiLevelType w:val="multilevel"/>
    <w:tmpl w:val="6D6679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90A2F2D"/>
    <w:multiLevelType w:val="hybridMultilevel"/>
    <w:tmpl w:val="0B841B4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92040E"/>
    <w:multiLevelType w:val="hybridMultilevel"/>
    <w:tmpl w:val="5DF25F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E3F635F"/>
    <w:multiLevelType w:val="hybridMultilevel"/>
    <w:tmpl w:val="14BCBF70"/>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7" w15:restartNumberingAfterBreak="0">
    <w:nsid w:val="677E0E70"/>
    <w:multiLevelType w:val="hybridMultilevel"/>
    <w:tmpl w:val="3DE60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592F14"/>
    <w:multiLevelType w:val="multilevel"/>
    <w:tmpl w:val="48C2A2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24A4643"/>
    <w:multiLevelType w:val="hybridMultilevel"/>
    <w:tmpl w:val="0A26A8D8"/>
    <w:lvl w:ilvl="0" w:tplc="2A88321E">
      <w:start w:val="1"/>
      <w:numFmt w:val="decimal"/>
      <w:lvlText w:val="%1."/>
      <w:lvlJc w:val="left"/>
      <w:pPr>
        <w:ind w:left="360" w:hanging="360"/>
      </w:pPr>
      <w:rPr>
        <w:rFonts w:hint="default"/>
        <w:b/>
        <w:color w:val="072B6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5F34B8D"/>
    <w:multiLevelType w:val="multilevel"/>
    <w:tmpl w:val="48765294"/>
    <w:lvl w:ilvl="0">
      <w:start w:val="1"/>
      <w:numFmt w:val="bullet"/>
      <w:pStyle w:val="ListNumber5"/>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76EE4C35"/>
    <w:multiLevelType w:val="hybridMultilevel"/>
    <w:tmpl w:val="A4AA8B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C9C3E35"/>
    <w:multiLevelType w:val="hybridMultilevel"/>
    <w:tmpl w:val="3702D2D2"/>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F2333CE"/>
    <w:multiLevelType w:val="multilevel"/>
    <w:tmpl w:val="F5E4E3D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3437938">
    <w:abstractNumId w:val="1"/>
  </w:num>
  <w:num w:numId="2" w16cid:durableId="761603527">
    <w:abstractNumId w:val="0"/>
  </w:num>
  <w:num w:numId="3" w16cid:durableId="221865700">
    <w:abstractNumId w:val="2"/>
  </w:num>
  <w:num w:numId="4" w16cid:durableId="218983200">
    <w:abstractNumId w:val="9"/>
  </w:num>
  <w:num w:numId="5" w16cid:durableId="2112116973">
    <w:abstractNumId w:val="30"/>
  </w:num>
  <w:num w:numId="6" w16cid:durableId="1375539819">
    <w:abstractNumId w:val="6"/>
  </w:num>
  <w:num w:numId="7" w16cid:durableId="1316377560">
    <w:abstractNumId w:val="20"/>
  </w:num>
  <w:num w:numId="8" w16cid:durableId="1099445541">
    <w:abstractNumId w:val="10"/>
  </w:num>
  <w:num w:numId="9" w16cid:durableId="139538755">
    <w:abstractNumId w:val="28"/>
  </w:num>
  <w:num w:numId="10" w16cid:durableId="552888877">
    <w:abstractNumId w:val="13"/>
  </w:num>
  <w:num w:numId="11" w16cid:durableId="513493896">
    <w:abstractNumId w:val="14"/>
  </w:num>
  <w:num w:numId="12" w16cid:durableId="1808889057">
    <w:abstractNumId w:val="16"/>
  </w:num>
  <w:num w:numId="13" w16cid:durableId="490408674">
    <w:abstractNumId w:val="33"/>
  </w:num>
  <w:num w:numId="14" w16cid:durableId="1011640154">
    <w:abstractNumId w:val="29"/>
  </w:num>
  <w:num w:numId="15" w16cid:durableId="932011930">
    <w:abstractNumId w:val="7"/>
  </w:num>
  <w:num w:numId="16" w16cid:durableId="1912619211">
    <w:abstractNumId w:val="11"/>
  </w:num>
  <w:num w:numId="17" w16cid:durableId="1906405718">
    <w:abstractNumId w:val="23"/>
  </w:num>
  <w:num w:numId="18" w16cid:durableId="1147472298">
    <w:abstractNumId w:val="12"/>
  </w:num>
  <w:num w:numId="19" w16cid:durableId="2111974465">
    <w:abstractNumId w:val="4"/>
  </w:num>
  <w:num w:numId="20" w16cid:durableId="1816683171">
    <w:abstractNumId w:val="25"/>
  </w:num>
  <w:num w:numId="21" w16cid:durableId="313339643">
    <w:abstractNumId w:val="8"/>
  </w:num>
  <w:num w:numId="22" w16cid:durableId="2249792">
    <w:abstractNumId w:val="24"/>
  </w:num>
  <w:num w:numId="23" w16cid:durableId="133960100">
    <w:abstractNumId w:val="5"/>
  </w:num>
  <w:num w:numId="24" w16cid:durableId="293566437">
    <w:abstractNumId w:val="1"/>
  </w:num>
  <w:num w:numId="25" w16cid:durableId="1503155490">
    <w:abstractNumId w:val="1"/>
  </w:num>
  <w:num w:numId="26" w16cid:durableId="1782021431">
    <w:abstractNumId w:val="3"/>
  </w:num>
  <w:num w:numId="27" w16cid:durableId="423303554">
    <w:abstractNumId w:val="18"/>
  </w:num>
  <w:num w:numId="28" w16cid:durableId="1151672794">
    <w:abstractNumId w:val="26"/>
  </w:num>
  <w:num w:numId="29" w16cid:durableId="330135635">
    <w:abstractNumId w:val="22"/>
  </w:num>
  <w:num w:numId="30" w16cid:durableId="651061695">
    <w:abstractNumId w:val="32"/>
  </w:num>
  <w:num w:numId="31" w16cid:durableId="1492674185">
    <w:abstractNumId w:val="27"/>
  </w:num>
  <w:num w:numId="32" w16cid:durableId="1645617822">
    <w:abstractNumId w:val="19"/>
  </w:num>
  <w:num w:numId="33" w16cid:durableId="367072935">
    <w:abstractNumId w:val="21"/>
  </w:num>
  <w:num w:numId="34" w16cid:durableId="177155712">
    <w:abstractNumId w:val="15"/>
  </w:num>
  <w:num w:numId="35" w16cid:durableId="882668289">
    <w:abstractNumId w:val="17"/>
  </w:num>
  <w:num w:numId="36" w16cid:durableId="1206983947">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31D"/>
    <w:rsid w:val="00016917"/>
    <w:rsid w:val="000228C0"/>
    <w:rsid w:val="00024A0F"/>
    <w:rsid w:val="0002720D"/>
    <w:rsid w:val="00044FC0"/>
    <w:rsid w:val="00066800"/>
    <w:rsid w:val="00075025"/>
    <w:rsid w:val="00085B0E"/>
    <w:rsid w:val="000A281A"/>
    <w:rsid w:val="000F4705"/>
    <w:rsid w:val="001028FD"/>
    <w:rsid w:val="00122300"/>
    <w:rsid w:val="00126564"/>
    <w:rsid w:val="001278E7"/>
    <w:rsid w:val="00127A13"/>
    <w:rsid w:val="00131754"/>
    <w:rsid w:val="00132B17"/>
    <w:rsid w:val="00132C74"/>
    <w:rsid w:val="00141507"/>
    <w:rsid w:val="00164D64"/>
    <w:rsid w:val="001668E8"/>
    <w:rsid w:val="00190922"/>
    <w:rsid w:val="00192BA9"/>
    <w:rsid w:val="001C0341"/>
    <w:rsid w:val="001C1998"/>
    <w:rsid w:val="001C30B8"/>
    <w:rsid w:val="001F6885"/>
    <w:rsid w:val="00215F72"/>
    <w:rsid w:val="00227CC0"/>
    <w:rsid w:val="00240BBA"/>
    <w:rsid w:val="002537E5"/>
    <w:rsid w:val="00255697"/>
    <w:rsid w:val="002640DA"/>
    <w:rsid w:val="00294028"/>
    <w:rsid w:val="002A3A86"/>
    <w:rsid w:val="002A4301"/>
    <w:rsid w:val="002C6F62"/>
    <w:rsid w:val="002D495D"/>
    <w:rsid w:val="002D6D73"/>
    <w:rsid w:val="002F1C41"/>
    <w:rsid w:val="0031562C"/>
    <w:rsid w:val="00342564"/>
    <w:rsid w:val="003475B2"/>
    <w:rsid w:val="0036007E"/>
    <w:rsid w:val="00363E46"/>
    <w:rsid w:val="003737D4"/>
    <w:rsid w:val="003836B7"/>
    <w:rsid w:val="00385C38"/>
    <w:rsid w:val="003A2F19"/>
    <w:rsid w:val="003A7E70"/>
    <w:rsid w:val="003B1006"/>
    <w:rsid w:val="003C1E78"/>
    <w:rsid w:val="003D2442"/>
    <w:rsid w:val="003D2F1A"/>
    <w:rsid w:val="003D7FCC"/>
    <w:rsid w:val="003E1CD2"/>
    <w:rsid w:val="003E2F71"/>
    <w:rsid w:val="003E4A11"/>
    <w:rsid w:val="00430D21"/>
    <w:rsid w:val="00432925"/>
    <w:rsid w:val="00453DE0"/>
    <w:rsid w:val="0047082C"/>
    <w:rsid w:val="00492067"/>
    <w:rsid w:val="004A524D"/>
    <w:rsid w:val="004B18CB"/>
    <w:rsid w:val="004C0AC6"/>
    <w:rsid w:val="004C6E14"/>
    <w:rsid w:val="004E77D6"/>
    <w:rsid w:val="00500597"/>
    <w:rsid w:val="00501E25"/>
    <w:rsid w:val="00505E7D"/>
    <w:rsid w:val="00541D83"/>
    <w:rsid w:val="00551147"/>
    <w:rsid w:val="00566A88"/>
    <w:rsid w:val="005B3F6A"/>
    <w:rsid w:val="005D3357"/>
    <w:rsid w:val="005E320D"/>
    <w:rsid w:val="005E699E"/>
    <w:rsid w:val="00646355"/>
    <w:rsid w:val="00663C39"/>
    <w:rsid w:val="0068355E"/>
    <w:rsid w:val="006876AB"/>
    <w:rsid w:val="006B1F66"/>
    <w:rsid w:val="006C287D"/>
    <w:rsid w:val="006D5C8D"/>
    <w:rsid w:val="006E4ED3"/>
    <w:rsid w:val="006F7A76"/>
    <w:rsid w:val="00701ACB"/>
    <w:rsid w:val="007026F5"/>
    <w:rsid w:val="00712D08"/>
    <w:rsid w:val="00717041"/>
    <w:rsid w:val="00721F6F"/>
    <w:rsid w:val="00746832"/>
    <w:rsid w:val="00774218"/>
    <w:rsid w:val="00776ECC"/>
    <w:rsid w:val="007A043D"/>
    <w:rsid w:val="007A0A5B"/>
    <w:rsid w:val="007A3070"/>
    <w:rsid w:val="007B00EB"/>
    <w:rsid w:val="007B5BFF"/>
    <w:rsid w:val="0081272C"/>
    <w:rsid w:val="00815B66"/>
    <w:rsid w:val="00844CC3"/>
    <w:rsid w:val="0086205E"/>
    <w:rsid w:val="0086750B"/>
    <w:rsid w:val="00872DF9"/>
    <w:rsid w:val="00873FC1"/>
    <w:rsid w:val="0087578E"/>
    <w:rsid w:val="00882E6A"/>
    <w:rsid w:val="008930E0"/>
    <w:rsid w:val="008A3B0F"/>
    <w:rsid w:val="008D2BE8"/>
    <w:rsid w:val="008D6545"/>
    <w:rsid w:val="008F02A4"/>
    <w:rsid w:val="008F79B8"/>
    <w:rsid w:val="0090525B"/>
    <w:rsid w:val="009466EC"/>
    <w:rsid w:val="00955B5B"/>
    <w:rsid w:val="009620A0"/>
    <w:rsid w:val="00970CC1"/>
    <w:rsid w:val="009865D8"/>
    <w:rsid w:val="00995476"/>
    <w:rsid w:val="009A308B"/>
    <w:rsid w:val="009B0674"/>
    <w:rsid w:val="009B5E8A"/>
    <w:rsid w:val="009B76E2"/>
    <w:rsid w:val="009D0482"/>
    <w:rsid w:val="00A26333"/>
    <w:rsid w:val="00A62266"/>
    <w:rsid w:val="00AA480C"/>
    <w:rsid w:val="00AA5E08"/>
    <w:rsid w:val="00AB5D8A"/>
    <w:rsid w:val="00AC07C1"/>
    <w:rsid w:val="00B2315D"/>
    <w:rsid w:val="00B2626A"/>
    <w:rsid w:val="00B46725"/>
    <w:rsid w:val="00B5731D"/>
    <w:rsid w:val="00B77BCF"/>
    <w:rsid w:val="00BB6427"/>
    <w:rsid w:val="00BC10D4"/>
    <w:rsid w:val="00BC4D42"/>
    <w:rsid w:val="00BD682C"/>
    <w:rsid w:val="00C0774D"/>
    <w:rsid w:val="00C10A7F"/>
    <w:rsid w:val="00C1322E"/>
    <w:rsid w:val="00C26840"/>
    <w:rsid w:val="00C3066A"/>
    <w:rsid w:val="00C65E4B"/>
    <w:rsid w:val="00C7637F"/>
    <w:rsid w:val="00CA3C66"/>
    <w:rsid w:val="00CA690A"/>
    <w:rsid w:val="00CD3052"/>
    <w:rsid w:val="00CD3FE4"/>
    <w:rsid w:val="00CD4D4A"/>
    <w:rsid w:val="00CF120C"/>
    <w:rsid w:val="00D05AB8"/>
    <w:rsid w:val="00D2290C"/>
    <w:rsid w:val="00DC1B04"/>
    <w:rsid w:val="00DE2567"/>
    <w:rsid w:val="00E16B08"/>
    <w:rsid w:val="00E175C3"/>
    <w:rsid w:val="00E25A22"/>
    <w:rsid w:val="00E404CB"/>
    <w:rsid w:val="00E725CA"/>
    <w:rsid w:val="00E7527C"/>
    <w:rsid w:val="00E80CC9"/>
    <w:rsid w:val="00EA3E57"/>
    <w:rsid w:val="00EA7014"/>
    <w:rsid w:val="00EC0327"/>
    <w:rsid w:val="00EC56FD"/>
    <w:rsid w:val="00ED6485"/>
    <w:rsid w:val="00EF229E"/>
    <w:rsid w:val="00EF74E1"/>
    <w:rsid w:val="00F5254C"/>
    <w:rsid w:val="00F64BEF"/>
    <w:rsid w:val="00F66BBA"/>
    <w:rsid w:val="00F72A56"/>
    <w:rsid w:val="00F74FFE"/>
    <w:rsid w:val="00F86D6B"/>
    <w:rsid w:val="00F91A41"/>
    <w:rsid w:val="00FA6FB5"/>
    <w:rsid w:val="00FC7FAC"/>
    <w:rsid w:val="00FD02FF"/>
    <w:rsid w:val="00FD0EEC"/>
    <w:rsid w:val="00FD52DF"/>
    <w:rsid w:val="00FD63C6"/>
    <w:rsid w:val="00FF5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1E5F0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before="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B5B"/>
    <w:pPr>
      <w:spacing w:before="160" w:after="160" w:line="300" w:lineRule="auto"/>
    </w:pPr>
    <w:rPr>
      <w:rFonts w:ascii="Georgia Pro" w:hAnsi="Georgia Pro" w:cs="Times New Roman (Body CS)"/>
      <w:color w:val="000000" w:themeColor="text1"/>
      <w:spacing w:val="6"/>
      <w:sz w:val="24"/>
    </w:rPr>
  </w:style>
  <w:style w:type="paragraph" w:styleId="Heading1">
    <w:name w:val="heading 1"/>
    <w:basedOn w:val="Normal"/>
    <w:link w:val="Heading1Char"/>
    <w:uiPriority w:val="9"/>
    <w:qFormat/>
    <w:rsid w:val="00B2315D"/>
    <w:pPr>
      <w:keepNext/>
      <w:keepLines/>
      <w:spacing w:before="120" w:after="120"/>
      <w:contextualSpacing/>
      <w:outlineLvl w:val="0"/>
    </w:pPr>
    <w:rPr>
      <w:rFonts w:asciiTheme="majorHAnsi" w:eastAsiaTheme="majorEastAsia" w:hAnsiTheme="majorHAnsi" w:cs="Times New Roman (Headings CS)"/>
      <w:bCs/>
      <w:caps/>
      <w:color w:val="7A8C8E" w:themeColor="accent4"/>
      <w:sz w:val="40"/>
    </w:rPr>
  </w:style>
  <w:style w:type="paragraph" w:styleId="Heading2">
    <w:name w:val="heading 2"/>
    <w:basedOn w:val="Normal"/>
    <w:link w:val="Heading2Char"/>
    <w:uiPriority w:val="9"/>
    <w:qFormat/>
    <w:rsid w:val="00AA5E08"/>
    <w:pPr>
      <w:keepNext/>
      <w:keepLines/>
      <w:spacing w:before="120" w:after="120"/>
      <w:contextualSpacing/>
      <w:outlineLvl w:val="1"/>
    </w:pPr>
    <w:rPr>
      <w:rFonts w:ascii="Century Gothic" w:hAnsi="Century Gothic"/>
      <w:color w:val="3494BA" w:themeColor="accent1"/>
      <w:sz w:val="40"/>
    </w:rPr>
  </w:style>
  <w:style w:type="paragraph" w:styleId="Heading3">
    <w:name w:val="heading 3"/>
    <w:basedOn w:val="Normal"/>
    <w:link w:val="Heading3Char"/>
    <w:uiPriority w:val="9"/>
    <w:qFormat/>
    <w:rsid w:val="001668E8"/>
    <w:pPr>
      <w:keepNext/>
      <w:keepLines/>
      <w:pBdr>
        <w:top w:val="single" w:sz="8" w:space="1" w:color="58B6C0" w:themeColor="accent2"/>
        <w:left w:val="single" w:sz="8" w:space="4" w:color="58B6C0" w:themeColor="accent2"/>
      </w:pBdr>
      <w:spacing w:before="200" w:after="60" w:line="240" w:lineRule="auto"/>
      <w:contextualSpacing/>
      <w:outlineLvl w:val="2"/>
    </w:pPr>
    <w:rPr>
      <w:caps/>
      <w:color w:val="1A495D" w:themeColor="accent1" w:themeShade="80"/>
    </w:rPr>
  </w:style>
  <w:style w:type="paragraph" w:styleId="Heading8">
    <w:name w:val="heading 8"/>
    <w:basedOn w:val="Normal"/>
    <w:next w:val="Normal"/>
    <w:link w:val="Heading8Char"/>
    <w:uiPriority w:val="9"/>
    <w:semiHidden/>
    <w:qFormat/>
    <w:rsid w:val="00776ECC"/>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qFormat/>
    <w:rsid w:val="00776ECC"/>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EC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76ECC"/>
    <w:rPr>
      <w:rFonts w:ascii="Segoe UI" w:hAnsi="Segoe UI" w:cs="Segoe UI"/>
      <w:szCs w:val="18"/>
    </w:rPr>
  </w:style>
  <w:style w:type="character" w:styleId="PlaceholderText">
    <w:name w:val="Placeholder Text"/>
    <w:basedOn w:val="DefaultParagraphFont"/>
    <w:uiPriority w:val="99"/>
    <w:semiHidden/>
    <w:rsid w:val="00776ECC"/>
    <w:rPr>
      <w:color w:val="404040" w:themeColor="text1" w:themeTint="BF"/>
    </w:rPr>
  </w:style>
  <w:style w:type="paragraph" w:styleId="Title">
    <w:name w:val="Title"/>
    <w:basedOn w:val="Normal"/>
    <w:link w:val="TitleChar"/>
    <w:uiPriority w:val="1"/>
    <w:qFormat/>
    <w:rsid w:val="009620A0"/>
    <w:pPr>
      <w:spacing w:before="0" w:line="180" w:lineRule="auto"/>
      <w:ind w:left="5040" w:right="-1944"/>
      <w:contextualSpacing/>
    </w:pPr>
    <w:rPr>
      <w:rFonts w:ascii="Century Gothic" w:eastAsiaTheme="majorEastAsia" w:hAnsi="Century Gothic" w:cstheme="majorBidi"/>
      <w:color w:val="7A8C8E" w:themeColor="accent4"/>
      <w:kern w:val="28"/>
      <w:sz w:val="120"/>
      <w:szCs w:val="72"/>
    </w:rPr>
  </w:style>
  <w:style w:type="character" w:customStyle="1" w:styleId="TitleChar">
    <w:name w:val="Title Char"/>
    <w:basedOn w:val="DefaultParagraphFont"/>
    <w:link w:val="Title"/>
    <w:uiPriority w:val="1"/>
    <w:rsid w:val="009620A0"/>
    <w:rPr>
      <w:rFonts w:ascii="Century Gothic" w:eastAsiaTheme="majorEastAsia" w:hAnsi="Century Gothic" w:cstheme="majorBidi"/>
      <w:color w:val="7A8C8E" w:themeColor="accent4"/>
      <w:spacing w:val="6"/>
      <w:kern w:val="28"/>
      <w:sz w:val="120"/>
      <w:szCs w:val="72"/>
    </w:rPr>
  </w:style>
  <w:style w:type="paragraph" w:customStyle="1" w:styleId="ContactInfo">
    <w:name w:val="Contact Info"/>
    <w:basedOn w:val="Normal"/>
    <w:uiPriority w:val="2"/>
    <w:qFormat/>
    <w:rsid w:val="00955B5B"/>
    <w:pPr>
      <w:spacing w:before="0"/>
      <w:ind w:left="6667" w:right="-1944"/>
    </w:pPr>
    <w:rPr>
      <w:rFonts w:asciiTheme="minorHAnsi" w:hAnsiTheme="minorHAnsi"/>
      <w:szCs w:val="28"/>
    </w:rPr>
  </w:style>
  <w:style w:type="paragraph" w:styleId="Header">
    <w:name w:val="header"/>
    <w:basedOn w:val="Normal"/>
    <w:link w:val="HeaderChar"/>
    <w:uiPriority w:val="99"/>
    <w:semiHidden/>
    <w:rsid w:val="00566A88"/>
    <w:pPr>
      <w:spacing w:line="240" w:lineRule="auto"/>
    </w:pPr>
  </w:style>
  <w:style w:type="character" w:customStyle="1" w:styleId="HeaderChar">
    <w:name w:val="Header Char"/>
    <w:basedOn w:val="DefaultParagraphFont"/>
    <w:link w:val="Header"/>
    <w:uiPriority w:val="99"/>
    <w:semiHidden/>
    <w:rsid w:val="00955B5B"/>
    <w:rPr>
      <w:rFonts w:ascii="Georgia Pro" w:hAnsi="Georgia Pro" w:cs="Times New Roman (Body CS)"/>
      <w:color w:val="000000" w:themeColor="text1"/>
      <w:spacing w:val="6"/>
      <w:sz w:val="24"/>
    </w:rPr>
  </w:style>
  <w:style w:type="paragraph" w:styleId="Footer">
    <w:name w:val="footer"/>
    <w:basedOn w:val="Normal"/>
    <w:link w:val="FooterChar"/>
    <w:uiPriority w:val="99"/>
    <w:semiHidden/>
    <w:rsid w:val="008930E0"/>
    <w:pPr>
      <w:spacing w:before="0" w:line="240" w:lineRule="auto"/>
      <w:ind w:left="-576" w:right="7344"/>
      <w:jc w:val="center"/>
    </w:pPr>
    <w:rPr>
      <w:color w:val="3494BA" w:themeColor="accent1"/>
      <w:sz w:val="48"/>
    </w:rPr>
  </w:style>
  <w:style w:type="character" w:customStyle="1" w:styleId="FooterChar">
    <w:name w:val="Footer Char"/>
    <w:basedOn w:val="DefaultParagraphFont"/>
    <w:link w:val="Footer"/>
    <w:uiPriority w:val="99"/>
    <w:semiHidden/>
    <w:rsid w:val="00955B5B"/>
    <w:rPr>
      <w:rFonts w:ascii="Georgia Pro" w:hAnsi="Georgia Pro" w:cs="Times New Roman (Body CS)"/>
      <w:color w:val="3494BA" w:themeColor="accent1"/>
      <w:spacing w:val="6"/>
      <w:sz w:val="48"/>
    </w:rPr>
  </w:style>
  <w:style w:type="character" w:customStyle="1" w:styleId="Heading1Char">
    <w:name w:val="Heading 1 Char"/>
    <w:basedOn w:val="DefaultParagraphFont"/>
    <w:link w:val="Heading1"/>
    <w:uiPriority w:val="9"/>
    <w:rsid w:val="00B2315D"/>
    <w:rPr>
      <w:rFonts w:asciiTheme="majorHAnsi" w:eastAsiaTheme="majorEastAsia" w:hAnsiTheme="majorHAnsi" w:cs="Times New Roman (Headings CS)"/>
      <w:bCs/>
      <w:caps/>
      <w:color w:val="7A8C8E" w:themeColor="accent4"/>
      <w:spacing w:val="6"/>
      <w:sz w:val="40"/>
    </w:rPr>
  </w:style>
  <w:style w:type="character" w:customStyle="1" w:styleId="Heading2Char">
    <w:name w:val="Heading 2 Char"/>
    <w:basedOn w:val="DefaultParagraphFont"/>
    <w:link w:val="Heading2"/>
    <w:uiPriority w:val="9"/>
    <w:rsid w:val="00AA5E08"/>
    <w:rPr>
      <w:rFonts w:ascii="Century Gothic" w:hAnsi="Century Gothic" w:cs="Times New Roman (Body CS)"/>
      <w:color w:val="3494BA" w:themeColor="accent1"/>
      <w:spacing w:val="6"/>
      <w:sz w:val="40"/>
    </w:rPr>
  </w:style>
  <w:style w:type="paragraph" w:styleId="ListBullet">
    <w:name w:val="List Bullet"/>
    <w:basedOn w:val="Normal"/>
    <w:uiPriority w:val="11"/>
    <w:qFormat/>
    <w:rsid w:val="00044FC0"/>
    <w:pPr>
      <w:numPr>
        <w:numId w:val="1"/>
      </w:numPr>
    </w:pPr>
  </w:style>
  <w:style w:type="character" w:customStyle="1" w:styleId="Heading3Char">
    <w:name w:val="Heading 3 Char"/>
    <w:basedOn w:val="DefaultParagraphFont"/>
    <w:link w:val="Heading3"/>
    <w:uiPriority w:val="9"/>
    <w:rsid w:val="00955B5B"/>
    <w:rPr>
      <w:rFonts w:ascii="Georgia Pro" w:hAnsi="Georgia Pro" w:cs="Times New Roman (Body CS)"/>
      <w:caps/>
      <w:color w:val="1A495D" w:themeColor="accent1" w:themeShade="80"/>
      <w:spacing w:val="6"/>
      <w:sz w:val="24"/>
    </w:rPr>
  </w:style>
  <w:style w:type="character" w:customStyle="1" w:styleId="Heading8Char">
    <w:name w:val="Heading 8 Char"/>
    <w:basedOn w:val="DefaultParagraphFont"/>
    <w:link w:val="Heading8"/>
    <w:uiPriority w:val="9"/>
    <w:semiHidden/>
    <w:rsid w:val="00955B5B"/>
    <w:rPr>
      <w:rFonts w:asciiTheme="majorHAnsi" w:eastAsiaTheme="majorEastAsia" w:hAnsiTheme="majorHAnsi" w:cstheme="majorBidi"/>
      <w:color w:val="272727" w:themeColor="text1" w:themeTint="D8"/>
      <w:spacing w:val="6"/>
      <w:sz w:val="24"/>
      <w:szCs w:val="21"/>
    </w:rPr>
  </w:style>
  <w:style w:type="paragraph" w:styleId="TOCHeading">
    <w:name w:val="TOC Heading"/>
    <w:basedOn w:val="Heading1"/>
    <w:next w:val="Normal"/>
    <w:uiPriority w:val="39"/>
    <w:unhideWhenUsed/>
    <w:qFormat/>
    <w:pPr>
      <w:spacing w:before="240"/>
      <w:outlineLvl w:val="9"/>
    </w:pPr>
  </w:style>
  <w:style w:type="character" w:customStyle="1" w:styleId="Heading9Char">
    <w:name w:val="Heading 9 Char"/>
    <w:basedOn w:val="DefaultParagraphFont"/>
    <w:link w:val="Heading9"/>
    <w:uiPriority w:val="9"/>
    <w:semiHidden/>
    <w:rsid w:val="00955B5B"/>
    <w:rPr>
      <w:rFonts w:asciiTheme="majorHAnsi" w:eastAsiaTheme="majorEastAsia" w:hAnsiTheme="majorHAnsi" w:cstheme="majorBidi"/>
      <w:i/>
      <w:iCs/>
      <w:color w:val="272727" w:themeColor="text1" w:themeTint="D8"/>
      <w:spacing w:val="6"/>
      <w:sz w:val="24"/>
      <w:szCs w:val="21"/>
    </w:rPr>
  </w:style>
  <w:style w:type="paragraph" w:styleId="Caption">
    <w:name w:val="caption"/>
    <w:basedOn w:val="Normal"/>
    <w:next w:val="Normal"/>
    <w:uiPriority w:val="35"/>
    <w:semiHidden/>
    <w:unhideWhenUsed/>
    <w:qFormat/>
    <w:rsid w:val="00776ECC"/>
    <w:pPr>
      <w:spacing w:before="0" w:after="200" w:line="240" w:lineRule="auto"/>
    </w:pPr>
    <w:rPr>
      <w:i/>
      <w:iCs/>
      <w:color w:val="373545" w:themeColor="text2"/>
      <w:szCs w:val="18"/>
    </w:rPr>
  </w:style>
  <w:style w:type="paragraph" w:customStyle="1" w:styleId="ContactHeading">
    <w:name w:val="Contact Heading"/>
    <w:basedOn w:val="Normal"/>
    <w:next w:val="ContactInfo"/>
    <w:uiPriority w:val="2"/>
    <w:semiHidden/>
    <w:qFormat/>
    <w:rsid w:val="001C30B8"/>
    <w:pPr>
      <w:pBdr>
        <w:top w:val="single" w:sz="4" w:space="5" w:color="3C4647" w:themeColor="accent4" w:themeShade="80"/>
        <w:left w:val="single" w:sz="4" w:space="4" w:color="3C4647" w:themeColor="accent4" w:themeShade="80"/>
        <w:bottom w:val="single" w:sz="4" w:space="5" w:color="3C4647" w:themeColor="accent4" w:themeShade="80"/>
        <w:right w:val="single" w:sz="4" w:space="4" w:color="3C4647" w:themeColor="accent4" w:themeShade="80"/>
      </w:pBdr>
      <w:shd w:val="clear" w:color="auto" w:fill="3C4647" w:themeFill="accent4" w:themeFillShade="80"/>
      <w:spacing w:before="0" w:after="480"/>
      <w:ind w:left="5040" w:right="1800"/>
    </w:pPr>
    <w:rPr>
      <w:color w:val="FFFFFF" w:themeColor="background1"/>
      <w:sz w:val="28"/>
    </w:rPr>
  </w:style>
  <w:style w:type="paragraph" w:styleId="BodyText3">
    <w:name w:val="Body Text 3"/>
    <w:basedOn w:val="Normal"/>
    <w:link w:val="BodyText3Char"/>
    <w:uiPriority w:val="99"/>
    <w:semiHidden/>
    <w:unhideWhenUsed/>
    <w:rsid w:val="00776ECC"/>
    <w:pPr>
      <w:spacing w:after="120"/>
    </w:pPr>
    <w:rPr>
      <w:szCs w:val="16"/>
    </w:rPr>
  </w:style>
  <w:style w:type="character" w:customStyle="1" w:styleId="BodyText3Char">
    <w:name w:val="Body Text 3 Char"/>
    <w:basedOn w:val="DefaultParagraphFont"/>
    <w:link w:val="BodyText3"/>
    <w:uiPriority w:val="99"/>
    <w:semiHidden/>
    <w:rsid w:val="00776ECC"/>
    <w:rPr>
      <w:szCs w:val="16"/>
    </w:rPr>
  </w:style>
  <w:style w:type="paragraph" w:styleId="BodyTextIndent3">
    <w:name w:val="Body Text Indent 3"/>
    <w:basedOn w:val="Normal"/>
    <w:link w:val="BodyTextIndent3Char"/>
    <w:uiPriority w:val="99"/>
    <w:semiHidden/>
    <w:unhideWhenUsed/>
    <w:rsid w:val="00776ECC"/>
    <w:pPr>
      <w:spacing w:after="120"/>
      <w:ind w:left="360"/>
    </w:pPr>
    <w:rPr>
      <w:szCs w:val="16"/>
    </w:rPr>
  </w:style>
  <w:style w:type="character" w:customStyle="1" w:styleId="BodyTextIndent3Char">
    <w:name w:val="Body Text Indent 3 Char"/>
    <w:basedOn w:val="DefaultParagraphFont"/>
    <w:link w:val="BodyTextIndent3"/>
    <w:uiPriority w:val="99"/>
    <w:semiHidden/>
    <w:rsid w:val="00776ECC"/>
    <w:rPr>
      <w:szCs w:val="16"/>
    </w:rPr>
  </w:style>
  <w:style w:type="character" w:styleId="CommentReference">
    <w:name w:val="annotation reference"/>
    <w:basedOn w:val="DefaultParagraphFont"/>
    <w:uiPriority w:val="99"/>
    <w:semiHidden/>
    <w:unhideWhenUsed/>
    <w:rsid w:val="00776ECC"/>
    <w:rPr>
      <w:sz w:val="22"/>
      <w:szCs w:val="16"/>
    </w:rPr>
  </w:style>
  <w:style w:type="paragraph" w:styleId="CommentText">
    <w:name w:val="annotation text"/>
    <w:basedOn w:val="Normal"/>
    <w:link w:val="CommentTextChar"/>
    <w:uiPriority w:val="99"/>
    <w:semiHidden/>
    <w:unhideWhenUsed/>
    <w:rsid w:val="00776ECC"/>
    <w:pPr>
      <w:spacing w:line="240" w:lineRule="auto"/>
    </w:pPr>
    <w:rPr>
      <w:szCs w:val="20"/>
    </w:rPr>
  </w:style>
  <w:style w:type="character" w:customStyle="1" w:styleId="CommentTextChar">
    <w:name w:val="Comment Text Char"/>
    <w:basedOn w:val="DefaultParagraphFont"/>
    <w:link w:val="CommentText"/>
    <w:uiPriority w:val="99"/>
    <w:semiHidden/>
    <w:rsid w:val="00776ECC"/>
    <w:rPr>
      <w:szCs w:val="20"/>
    </w:rPr>
  </w:style>
  <w:style w:type="paragraph" w:styleId="CommentSubject">
    <w:name w:val="annotation subject"/>
    <w:basedOn w:val="CommentText"/>
    <w:next w:val="CommentText"/>
    <w:link w:val="CommentSubjectChar"/>
    <w:uiPriority w:val="99"/>
    <w:semiHidden/>
    <w:unhideWhenUsed/>
    <w:rsid w:val="00776ECC"/>
    <w:rPr>
      <w:b/>
      <w:bCs/>
    </w:rPr>
  </w:style>
  <w:style w:type="character" w:customStyle="1" w:styleId="CommentSubjectChar">
    <w:name w:val="Comment Subject Char"/>
    <w:basedOn w:val="CommentTextChar"/>
    <w:link w:val="CommentSubject"/>
    <w:uiPriority w:val="99"/>
    <w:semiHidden/>
    <w:rsid w:val="00776ECC"/>
    <w:rPr>
      <w:b/>
      <w:bCs/>
      <w:szCs w:val="20"/>
    </w:rPr>
  </w:style>
  <w:style w:type="paragraph" w:styleId="DocumentMap">
    <w:name w:val="Document Map"/>
    <w:basedOn w:val="Normal"/>
    <w:link w:val="DocumentMapChar"/>
    <w:uiPriority w:val="99"/>
    <w:semiHidden/>
    <w:unhideWhenUsed/>
    <w:rsid w:val="00776ECC"/>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776ECC"/>
    <w:rPr>
      <w:rFonts w:ascii="Segoe UI" w:hAnsi="Segoe UI" w:cs="Segoe UI"/>
      <w:szCs w:val="16"/>
    </w:rPr>
  </w:style>
  <w:style w:type="paragraph" w:styleId="EndnoteText">
    <w:name w:val="endnote text"/>
    <w:basedOn w:val="Normal"/>
    <w:link w:val="EndnoteTextChar"/>
    <w:uiPriority w:val="99"/>
    <w:semiHidden/>
    <w:unhideWhenUsed/>
    <w:rsid w:val="00776ECC"/>
    <w:pPr>
      <w:spacing w:before="0" w:line="240" w:lineRule="auto"/>
    </w:pPr>
    <w:rPr>
      <w:szCs w:val="20"/>
    </w:rPr>
  </w:style>
  <w:style w:type="character" w:customStyle="1" w:styleId="EndnoteTextChar">
    <w:name w:val="Endnote Text Char"/>
    <w:basedOn w:val="DefaultParagraphFont"/>
    <w:link w:val="EndnoteText"/>
    <w:uiPriority w:val="99"/>
    <w:semiHidden/>
    <w:rsid w:val="00776ECC"/>
    <w:rPr>
      <w:szCs w:val="20"/>
    </w:rPr>
  </w:style>
  <w:style w:type="paragraph" w:styleId="EnvelopeReturn">
    <w:name w:val="envelope return"/>
    <w:basedOn w:val="Normal"/>
    <w:uiPriority w:val="99"/>
    <w:semiHidden/>
    <w:unhideWhenUsed/>
    <w:rsid w:val="00776ECC"/>
    <w:pPr>
      <w:spacing w:before="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776ECC"/>
    <w:pPr>
      <w:spacing w:before="0" w:line="240" w:lineRule="auto"/>
    </w:pPr>
    <w:rPr>
      <w:szCs w:val="20"/>
    </w:rPr>
  </w:style>
  <w:style w:type="character" w:customStyle="1" w:styleId="FootnoteTextChar">
    <w:name w:val="Footnote Text Char"/>
    <w:basedOn w:val="DefaultParagraphFont"/>
    <w:link w:val="FootnoteText"/>
    <w:uiPriority w:val="99"/>
    <w:semiHidden/>
    <w:rsid w:val="00776ECC"/>
    <w:rPr>
      <w:szCs w:val="20"/>
    </w:rPr>
  </w:style>
  <w:style w:type="character" w:styleId="HTMLCode">
    <w:name w:val="HTML Code"/>
    <w:basedOn w:val="DefaultParagraphFont"/>
    <w:uiPriority w:val="99"/>
    <w:semiHidden/>
    <w:unhideWhenUsed/>
    <w:rsid w:val="00776ECC"/>
    <w:rPr>
      <w:rFonts w:ascii="Consolas" w:hAnsi="Consolas"/>
      <w:sz w:val="22"/>
      <w:szCs w:val="20"/>
    </w:rPr>
  </w:style>
  <w:style w:type="character" w:styleId="HTMLKeyboard">
    <w:name w:val="HTML Keyboard"/>
    <w:basedOn w:val="DefaultParagraphFont"/>
    <w:uiPriority w:val="99"/>
    <w:semiHidden/>
    <w:unhideWhenUsed/>
    <w:rsid w:val="00776ECC"/>
    <w:rPr>
      <w:rFonts w:ascii="Consolas" w:hAnsi="Consolas"/>
      <w:sz w:val="22"/>
      <w:szCs w:val="20"/>
    </w:rPr>
  </w:style>
  <w:style w:type="paragraph" w:styleId="HTMLPreformatted">
    <w:name w:val="HTML Preformatted"/>
    <w:basedOn w:val="Normal"/>
    <w:link w:val="HTMLPreformattedChar"/>
    <w:uiPriority w:val="99"/>
    <w:semiHidden/>
    <w:unhideWhenUsed/>
    <w:rsid w:val="00776ECC"/>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76ECC"/>
    <w:rPr>
      <w:rFonts w:ascii="Consolas" w:hAnsi="Consolas"/>
      <w:szCs w:val="20"/>
    </w:rPr>
  </w:style>
  <w:style w:type="character" w:styleId="HTMLTypewriter">
    <w:name w:val="HTML Typewriter"/>
    <w:basedOn w:val="DefaultParagraphFont"/>
    <w:uiPriority w:val="99"/>
    <w:semiHidden/>
    <w:unhideWhenUsed/>
    <w:rsid w:val="00776ECC"/>
    <w:rPr>
      <w:rFonts w:ascii="Consolas" w:hAnsi="Consolas"/>
      <w:sz w:val="22"/>
      <w:szCs w:val="20"/>
    </w:rPr>
  </w:style>
  <w:style w:type="paragraph" w:styleId="MacroText">
    <w:name w:val="macro"/>
    <w:link w:val="MacroTextChar"/>
    <w:uiPriority w:val="99"/>
    <w:semiHidden/>
    <w:unhideWhenUsed/>
    <w:rsid w:val="00776ECC"/>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776ECC"/>
    <w:rPr>
      <w:rFonts w:ascii="Consolas" w:hAnsi="Consolas"/>
      <w:szCs w:val="20"/>
    </w:rPr>
  </w:style>
  <w:style w:type="paragraph" w:styleId="PlainText">
    <w:name w:val="Plain Text"/>
    <w:basedOn w:val="Normal"/>
    <w:link w:val="PlainTextChar"/>
    <w:uiPriority w:val="99"/>
    <w:semiHidden/>
    <w:unhideWhenUsed/>
    <w:rsid w:val="00776ECC"/>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776ECC"/>
    <w:rPr>
      <w:rFonts w:ascii="Consolas" w:hAnsi="Consolas"/>
      <w:szCs w:val="21"/>
    </w:rPr>
  </w:style>
  <w:style w:type="table" w:styleId="TableGrid">
    <w:name w:val="Table Grid"/>
    <w:basedOn w:val="TableNormal"/>
    <w:uiPriority w:val="39"/>
    <w:rsid w:val="003E1CD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F74E1"/>
    <w:pPr>
      <w:spacing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F74E1"/>
    <w:pPr>
      <w:spacing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2">
    <w:name w:val="Grid Table 2"/>
    <w:basedOn w:val="TableNormal"/>
    <w:uiPriority w:val="47"/>
    <w:rsid w:val="00EF74E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EF74E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F74E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5">
    <w:name w:val="Grid Table 3 Accent 5"/>
    <w:basedOn w:val="TableNormal"/>
    <w:uiPriority w:val="48"/>
    <w:rsid w:val="00EF74E1"/>
    <w:pPr>
      <w:spacing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ListTable1Light-Accent4">
    <w:name w:val="List Table 1 Light Accent 4"/>
    <w:basedOn w:val="TableNormal"/>
    <w:uiPriority w:val="46"/>
    <w:rsid w:val="00EF74E1"/>
    <w:pPr>
      <w:spacing w:line="240" w:lineRule="auto"/>
    </w:pPr>
    <w:tblPr>
      <w:tblStyleRowBandSize w:val="1"/>
      <w:tblStyleColBandSize w:val="1"/>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3">
    <w:name w:val="Grid Table 3"/>
    <w:basedOn w:val="TableNormal"/>
    <w:uiPriority w:val="48"/>
    <w:rsid w:val="00EF74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yperlink">
    <w:name w:val="Hyperlink"/>
    <w:basedOn w:val="DefaultParagraphFont"/>
    <w:uiPriority w:val="99"/>
    <w:unhideWhenUsed/>
    <w:rsid w:val="00F72A56"/>
    <w:rPr>
      <w:color w:val="1A495D" w:themeColor="accent1" w:themeShade="80"/>
      <w:u w:val="single"/>
    </w:rPr>
  </w:style>
  <w:style w:type="paragraph" w:styleId="Quote">
    <w:name w:val="Quote"/>
    <w:basedOn w:val="Normal"/>
    <w:next w:val="Normal"/>
    <w:link w:val="QuoteChar"/>
    <w:uiPriority w:val="2"/>
    <w:semiHidden/>
    <w:qFormat/>
    <w:rsid w:val="003D2F1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
    <w:semiHidden/>
    <w:rsid w:val="00955B5B"/>
    <w:rPr>
      <w:rFonts w:ascii="Georgia Pro" w:hAnsi="Georgia Pro" w:cs="Times New Roman (Body CS)"/>
      <w:i/>
      <w:iCs/>
      <w:color w:val="404040" w:themeColor="text1" w:themeTint="BF"/>
      <w:spacing w:val="6"/>
      <w:sz w:val="24"/>
    </w:rPr>
  </w:style>
  <w:style w:type="paragraph" w:styleId="ListNumber">
    <w:name w:val="List Number"/>
    <w:basedOn w:val="Normal"/>
    <w:uiPriority w:val="12"/>
    <w:semiHidden/>
    <w:qFormat/>
    <w:rsid w:val="00044FC0"/>
    <w:pPr>
      <w:numPr>
        <w:numId w:val="2"/>
      </w:numPr>
      <w:contextualSpacing/>
    </w:pPr>
  </w:style>
  <w:style w:type="paragraph" w:customStyle="1" w:styleId="Small">
    <w:name w:val="Small"/>
    <w:basedOn w:val="Normal"/>
    <w:semiHidden/>
    <w:qFormat/>
    <w:rsid w:val="00F86D6B"/>
    <w:pPr>
      <w:spacing w:before="0" w:after="0"/>
    </w:pPr>
    <w:rPr>
      <w:caps/>
      <w:spacing w:val="10"/>
      <w:sz w:val="20"/>
    </w:rPr>
  </w:style>
  <w:style w:type="paragraph" w:customStyle="1" w:styleId="Bib">
    <w:name w:val="Bib"/>
    <w:basedOn w:val="Normal"/>
    <w:qFormat/>
    <w:rsid w:val="00066800"/>
    <w:pPr>
      <w:spacing w:line="240" w:lineRule="auto"/>
    </w:pPr>
    <w:rPr>
      <w:rFonts w:ascii="Century Gothic" w:hAnsi="Century Gothic"/>
      <w:sz w:val="18"/>
    </w:rPr>
  </w:style>
  <w:style w:type="character" w:styleId="PageNumber">
    <w:name w:val="page number"/>
    <w:basedOn w:val="DefaultParagraphFont"/>
    <w:uiPriority w:val="99"/>
    <w:semiHidden/>
    <w:unhideWhenUsed/>
    <w:rsid w:val="0068355E"/>
  </w:style>
  <w:style w:type="paragraph" w:customStyle="1" w:styleId="Title1">
    <w:name w:val="Title 1"/>
    <w:basedOn w:val="Title"/>
    <w:semiHidden/>
    <w:qFormat/>
    <w:rsid w:val="00844CC3"/>
    <w:pPr>
      <w:ind w:left="540"/>
    </w:pPr>
  </w:style>
  <w:style w:type="paragraph" w:customStyle="1" w:styleId="GreenHeading">
    <w:name w:val="Green Heading"/>
    <w:basedOn w:val="Heading1"/>
    <w:semiHidden/>
    <w:qFormat/>
    <w:rsid w:val="00B2315D"/>
    <w:pPr>
      <w:ind w:left="540" w:right="-2160"/>
    </w:pPr>
    <w:rPr>
      <w:spacing w:val="10"/>
    </w:rPr>
  </w:style>
  <w:style w:type="paragraph" w:customStyle="1" w:styleId="GoldHeading">
    <w:name w:val="Gold Heading"/>
    <w:basedOn w:val="Heading2"/>
    <w:semiHidden/>
    <w:qFormat/>
    <w:rsid w:val="002C6F62"/>
    <w:pPr>
      <w:ind w:left="540" w:right="-2160"/>
    </w:pPr>
    <w:rPr>
      <w:spacing w:val="10"/>
    </w:rPr>
  </w:style>
  <w:style w:type="paragraph" w:styleId="TOC1">
    <w:name w:val="toc 1"/>
    <w:basedOn w:val="Normal"/>
    <w:next w:val="Normal"/>
    <w:autoRedefine/>
    <w:uiPriority w:val="39"/>
    <w:unhideWhenUsed/>
    <w:rsid w:val="004C6E14"/>
    <w:pPr>
      <w:tabs>
        <w:tab w:val="right" w:leader="dot" w:pos="7190"/>
      </w:tabs>
      <w:spacing w:after="100"/>
    </w:pPr>
  </w:style>
  <w:style w:type="paragraph" w:styleId="TOC2">
    <w:name w:val="toc 2"/>
    <w:basedOn w:val="Normal"/>
    <w:next w:val="Normal"/>
    <w:autoRedefine/>
    <w:uiPriority w:val="39"/>
    <w:unhideWhenUsed/>
    <w:rsid w:val="00AA5E08"/>
    <w:pPr>
      <w:spacing w:after="100"/>
      <w:ind w:left="240"/>
    </w:pPr>
  </w:style>
  <w:style w:type="character" w:styleId="UnresolvedMention">
    <w:name w:val="Unresolved Mention"/>
    <w:basedOn w:val="DefaultParagraphFont"/>
    <w:uiPriority w:val="99"/>
    <w:semiHidden/>
    <w:unhideWhenUsed/>
    <w:rsid w:val="008D2BE8"/>
    <w:rPr>
      <w:color w:val="605E5C"/>
      <w:shd w:val="clear" w:color="auto" w:fill="E1DFDD"/>
    </w:rPr>
  </w:style>
  <w:style w:type="paragraph" w:styleId="ListNumber5">
    <w:name w:val="List Number 5"/>
    <w:basedOn w:val="Normal"/>
    <w:uiPriority w:val="99"/>
    <w:semiHidden/>
    <w:unhideWhenUsed/>
    <w:rsid w:val="008D2BE8"/>
    <w:pPr>
      <w:numPr>
        <w:numId w:val="5"/>
      </w:numPr>
      <w:spacing w:after="0" w:line="259" w:lineRule="auto"/>
      <w:contextualSpacing/>
    </w:pPr>
    <w:rPr>
      <w:rFonts w:ascii="Quattrocento Sans" w:eastAsia="Quattrocento Sans" w:hAnsi="Quattrocento Sans" w:cs="Quattrocento Sans"/>
      <w:color w:val="auto"/>
      <w:spacing w:val="0"/>
      <w:szCs w:val="24"/>
      <w:lang w:eastAsia="en-US"/>
    </w:rPr>
  </w:style>
  <w:style w:type="paragraph" w:styleId="ListParagraph">
    <w:name w:val="List Paragraph"/>
    <w:basedOn w:val="Normal"/>
    <w:uiPriority w:val="34"/>
    <w:unhideWhenUsed/>
    <w:qFormat/>
    <w:rsid w:val="008D2BE8"/>
    <w:pPr>
      <w:spacing w:after="0" w:line="259" w:lineRule="auto"/>
      <w:ind w:left="720"/>
      <w:contextualSpacing/>
    </w:pPr>
    <w:rPr>
      <w:rFonts w:ascii="Quattrocento Sans" w:eastAsia="Quattrocento Sans" w:hAnsi="Quattrocento Sans" w:cs="Quattrocento Sans"/>
      <w:color w:val="auto"/>
      <w:spacing w:val="0"/>
      <w:szCs w:val="24"/>
      <w:lang w:eastAsia="en-US"/>
    </w:rPr>
  </w:style>
  <w:style w:type="paragraph" w:styleId="ListBullet3">
    <w:name w:val="List Bullet 3"/>
    <w:basedOn w:val="Normal"/>
    <w:uiPriority w:val="99"/>
    <w:semiHidden/>
    <w:unhideWhenUsed/>
    <w:rsid w:val="003A2F19"/>
    <w:pPr>
      <w:numPr>
        <w:numId w:val="23"/>
      </w:numPr>
      <w:spacing w:after="0" w:line="259" w:lineRule="auto"/>
      <w:contextualSpacing/>
    </w:pPr>
    <w:rPr>
      <w:rFonts w:ascii="Quattrocento Sans" w:eastAsia="Quattrocento Sans" w:hAnsi="Quattrocento Sans" w:cs="Quattrocento Sans"/>
      <w:color w:val="auto"/>
      <w:spacing w:val="0"/>
      <w:szCs w:val="24"/>
      <w:lang w:eastAsia="en-US"/>
    </w:rPr>
  </w:style>
  <w:style w:type="character" w:styleId="FollowedHyperlink">
    <w:name w:val="FollowedHyperlink"/>
    <w:basedOn w:val="DefaultParagraphFont"/>
    <w:uiPriority w:val="99"/>
    <w:semiHidden/>
    <w:unhideWhenUsed/>
    <w:rsid w:val="000A281A"/>
    <w:rPr>
      <w:color w:val="9F6715" w:themeColor="followedHyperlink"/>
      <w:u w:val="single"/>
    </w:rPr>
  </w:style>
  <w:style w:type="character" w:styleId="Strong">
    <w:name w:val="Strong"/>
    <w:basedOn w:val="DefaultParagraphFont"/>
    <w:uiPriority w:val="22"/>
    <w:qFormat/>
    <w:rsid w:val="00FD02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264476">
      <w:bodyDiv w:val="1"/>
      <w:marLeft w:val="0"/>
      <w:marRight w:val="0"/>
      <w:marTop w:val="0"/>
      <w:marBottom w:val="0"/>
      <w:divBdr>
        <w:top w:val="none" w:sz="0" w:space="0" w:color="auto"/>
        <w:left w:val="none" w:sz="0" w:space="0" w:color="auto"/>
        <w:bottom w:val="none" w:sz="0" w:space="0" w:color="auto"/>
        <w:right w:val="none" w:sz="0" w:space="0" w:color="auto"/>
      </w:divBdr>
    </w:div>
    <w:div w:id="203576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pregnancy/meds/treatingfortwo/index.html" TargetMode="External"/><Relationship Id="rId21" Type="http://schemas.openxmlformats.org/officeDocument/2006/relationships/hyperlink" Target="https://www.prevencioncongenitas.org/wp-content/uploads/2017/02/Global-report-on-birth-defects-The-hidden-toll-of-dying-and-disabled-children-Full-report.pdf" TargetMode="External"/><Relationship Id="rId34" Type="http://schemas.openxmlformats.org/officeDocument/2006/relationships/hyperlink" Target="https://www.marchofdimes.org/pregnancy/alcohol-during-pregnancy.aspx" TargetMode="External"/><Relationship Id="rId42" Type="http://schemas.openxmlformats.org/officeDocument/2006/relationships/hyperlink" Target="https://www.un.org/development/desa/disabilities/convention-on-the-rights-of-persons-with-disabilities/convention-on-the-rights-of-persons-with-disabilities-2.html" TargetMode="External"/><Relationship Id="rId47" Type="http://schemas.openxmlformats.org/officeDocument/2006/relationships/hyperlink" Target="http://www.worldbirthdefectsday.org" TargetMode="External"/><Relationship Id="rId50" Type="http://schemas.openxmlformats.org/officeDocument/2006/relationships/hyperlink" Target="http://www.worldbirthdefectsday.org/" TargetMode="External"/><Relationship Id="rId55" Type="http://schemas.openxmlformats.org/officeDocument/2006/relationships/hyperlink" Target="http://www.worldbirthdefectsday.org"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orldbirthdefectsday.org/wp-content/uploads/2024/02/WBDD24-Banner-English-2.pdf" TargetMode="External"/><Relationship Id="rId29" Type="http://schemas.openxmlformats.org/officeDocument/2006/relationships/hyperlink" Target="https://www.cdc.gov/pertussis/pregnant/mom/get-vaccinated.html" TargetMode="External"/><Relationship Id="rId11" Type="http://schemas.openxmlformats.org/officeDocument/2006/relationships/image" Target="media/image1.png"/><Relationship Id="rId24" Type="http://schemas.openxmlformats.org/officeDocument/2006/relationships/hyperlink" Target="https://www.marchofdimes.org/pregnancy/folic-acid.aspx" TargetMode="External"/><Relationship Id="rId32" Type="http://schemas.openxmlformats.org/officeDocument/2006/relationships/image" Target="media/image5.png"/><Relationship Id="rId37" Type="http://schemas.openxmlformats.org/officeDocument/2006/relationships/hyperlink" Target="https://www.ncbi.nlm.nih.gov/books/NBK582524/" TargetMode="External"/><Relationship Id="rId40" Type="http://schemas.openxmlformats.org/officeDocument/2006/relationships/hyperlink" Target="https://www.who.int/news-room/fact-sheets/detail/universal-health-coverage-(uhc)" TargetMode="External"/><Relationship Id="rId45" Type="http://schemas.openxmlformats.org/officeDocument/2006/relationships/hyperlink" Target="https://www.worldbirthdefectsday.org/use-wbdd-logo/" TargetMode="External"/><Relationship Id="rId53" Type="http://schemas.openxmlformats.org/officeDocument/2006/relationships/hyperlink" Target="http://www.worldbirthdefectsday.org" TargetMode="External"/><Relationship Id="rId58" Type="http://schemas.openxmlformats.org/officeDocument/2006/relationships/hyperlink" Target="http://www.worldbirthdefectsday.org/" TargetMode="External"/><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mailto:centre@icbdsr.org" TargetMode="External"/><Relationship Id="rId19" Type="http://schemas.openxmlformats.org/officeDocument/2006/relationships/image" Target="media/image3.png"/><Relationship Id="rId14" Type="http://schemas.openxmlformats.org/officeDocument/2006/relationships/hyperlink" Target="https://www.worldbirthdefectsday.org/wp-content/uploads/2024/02/WBDD24-Social-Media-Toolkit_English.pptx" TargetMode="External"/><Relationship Id="rId22" Type="http://schemas.openxmlformats.org/officeDocument/2006/relationships/image" Target="media/image4.png"/><Relationship Id="rId27" Type="http://schemas.openxmlformats.org/officeDocument/2006/relationships/hyperlink" Target="https://www.cdc.gov/coronavirus/2019-ncov/vaccines/recommendations/pregnancy.html" TargetMode="External"/><Relationship Id="rId30" Type="http://schemas.openxmlformats.org/officeDocument/2006/relationships/hyperlink" Target="https://www.cdc.gov/flu/highrisk/qa_vacpregnant.htm?CDC_AA_refVal=https%3A%2F%2Fwww.cdc.gov%2Fflu%2Fprevent%2Fqa_vacpregnant.htm" TargetMode="External"/><Relationship Id="rId35" Type="http://schemas.openxmlformats.org/officeDocument/2006/relationships/hyperlink" Target="https://www.cdc.gov/marijuana/health-effects/pregnancy.html" TargetMode="External"/><Relationship Id="rId43" Type="http://schemas.openxmlformats.org/officeDocument/2006/relationships/hyperlink" Target="mailto:worldbdday" TargetMode="External"/><Relationship Id="rId48" Type="http://schemas.openxmlformats.org/officeDocument/2006/relationships/image" Target="media/image8.png"/><Relationship Id="rId56" Type="http://schemas.openxmlformats.org/officeDocument/2006/relationships/hyperlink" Target="http://www.worldbirthdefectsday.org/" TargetMode="Externa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www.worldbirthdefectsday.or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worldbirthdefectsday.org/wp-content/uploads/2024/02/WBDD24-Flyer-English.pdf" TargetMode="External"/><Relationship Id="rId25" Type="http://schemas.openxmlformats.org/officeDocument/2006/relationships/hyperlink" Target="https://www.cdc.gov/ncbddd/folicacid/faqs/faqs-safety.html" TargetMode="External"/><Relationship Id="rId33" Type="http://schemas.openxmlformats.org/officeDocument/2006/relationships/hyperlink" Target="https://www.cdc.gov/reproductivehealth/maternalinfanthealth/substance-abuse/substance-abuse-during-pregnancy.htm" TargetMode="External"/><Relationship Id="rId38" Type="http://schemas.openxmlformats.org/officeDocument/2006/relationships/hyperlink" Target="https://www.paho.org/en/news/3-3-2023-birth-defects-importance-early-diagnosis" TargetMode="External"/><Relationship Id="rId46" Type="http://schemas.openxmlformats.org/officeDocument/2006/relationships/image" Target="media/image7.png"/><Relationship Id="rId59" Type="http://schemas.openxmlformats.org/officeDocument/2006/relationships/hyperlink" Target="http://www.worldbirthdefectsday.org" TargetMode="External"/><Relationship Id="rId67" Type="http://schemas.openxmlformats.org/officeDocument/2006/relationships/theme" Target="theme/theme1.xml"/><Relationship Id="rId20" Type="http://schemas.openxmlformats.org/officeDocument/2006/relationships/hyperlink" Target="https://www.cdc.gov/ncbddd/birthdefects/infographic.html" TargetMode="External"/><Relationship Id="rId41" Type="http://schemas.openxmlformats.org/officeDocument/2006/relationships/hyperlink" Target="https://www.cdc.gov/ncbddd/birthdefects/families-pcp.html" TargetMode="External"/><Relationship Id="rId54" Type="http://schemas.openxmlformats.org/officeDocument/2006/relationships/hyperlink" Target="http://www.worldbirthdefectsday.org/" TargetMode="External"/><Relationship Id="rId62"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orldbirthdefectsday.org/use-wbdd-logo/" TargetMode="External"/><Relationship Id="rId23" Type="http://schemas.openxmlformats.org/officeDocument/2006/relationships/hyperlink" Target="https://www.cdc.gov/ncbddd/folicacid/recommendations.html" TargetMode="External"/><Relationship Id="rId28" Type="http://schemas.openxmlformats.org/officeDocument/2006/relationships/hyperlink" Target="https://www.acog.org/clinical/clinical-guidance/practice-advisory/articles/2020/12/vaccinating-pregnant-and-lactating-patients-against-covid-19" TargetMode="External"/><Relationship Id="rId36" Type="http://schemas.openxmlformats.org/officeDocument/2006/relationships/hyperlink" Target="https://www.ncbi.nlm.nih.gov/pmc/articles/PMC10058591/" TargetMode="External"/><Relationship Id="rId49" Type="http://schemas.openxmlformats.org/officeDocument/2006/relationships/hyperlink" Target="http://www.worldbirthdefectsday.org" TargetMode="External"/><Relationship Id="rId57" Type="http://schemas.openxmlformats.org/officeDocument/2006/relationships/hyperlink" Target="http://www.worldbirthdefectsday.org" TargetMode="External"/><Relationship Id="rId10" Type="http://schemas.openxmlformats.org/officeDocument/2006/relationships/endnotes" Target="endnotes.xml"/><Relationship Id="rId31" Type="http://schemas.openxmlformats.org/officeDocument/2006/relationships/hyperlink" Target="https://www.marchofdimes.org/pregnancy/vaccinations-and-pregnancy.aspx" TargetMode="External"/><Relationship Id="rId44" Type="http://schemas.openxmlformats.org/officeDocument/2006/relationships/image" Target="media/image6.png"/><Relationship Id="rId52" Type="http://schemas.openxmlformats.org/officeDocument/2006/relationships/hyperlink" Target="http://www.worldbirthdefectsday.org/" TargetMode="External"/><Relationship Id="rId60" Type="http://schemas.openxmlformats.org/officeDocument/2006/relationships/hyperlink" Target="mailto:centre@icbdsr.org"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worldbirthdefectsday.org/every-journey-matters-2024/" TargetMode="External"/><Relationship Id="rId39" Type="http://schemas.openxmlformats.org/officeDocument/2006/relationships/hyperlink" Target="https://www.who.int/health-topics/congenital-anomali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Student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7965E228404381A337EE7E66FDAC73"/>
        <w:category>
          <w:name w:val="General"/>
          <w:gallery w:val="placeholder"/>
        </w:category>
        <w:types>
          <w:type w:val="bbPlcHdr"/>
        </w:types>
        <w:behaviors>
          <w:behavior w:val="content"/>
        </w:behaviors>
        <w:guid w:val="{E32FD7A5-ECE2-44FC-8CB7-F170C0AC1D11}"/>
      </w:docPartPr>
      <w:docPartBody>
        <w:p w:rsidR="00037A69" w:rsidRDefault="00037A69">
          <w:pPr>
            <w:pStyle w:val="427965E228404381A337EE7E66FDAC73"/>
          </w:pPr>
          <w:r w:rsidRPr="00B2315D">
            <w:t>Coastal Butterflies</w:t>
          </w:r>
        </w:p>
      </w:docPartBody>
    </w:docPart>
    <w:docPart>
      <w:docPartPr>
        <w:name w:val="08F9C4BE727949CF8520BFB25D6D87FF"/>
        <w:category>
          <w:name w:val="General"/>
          <w:gallery w:val="placeholder"/>
        </w:category>
        <w:types>
          <w:type w:val="bbPlcHdr"/>
        </w:types>
        <w:behaviors>
          <w:behavior w:val="content"/>
        </w:behaviors>
        <w:guid w:val="{939B9234-309C-4954-AF5B-0BB40167BF54}"/>
      </w:docPartPr>
      <w:docPartBody>
        <w:p w:rsidR="00037A69" w:rsidRDefault="00037A69" w:rsidP="00037A69">
          <w:pPr>
            <w:pStyle w:val="08F9C4BE727949CF8520BFB25D6D87FF"/>
          </w:pPr>
          <w:r w:rsidRPr="00B2315D">
            <w:t>The history and culture of Butterflies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Pro">
    <w:charset w:val="00"/>
    <w:family w:val="roman"/>
    <w:pitch w:val="variable"/>
    <w:sig w:usb0="800002AF" w:usb1="00000003" w:usb2="00000000" w:usb3="00000000" w:csb0="0000009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Quattrocento Sans">
    <w:charset w:val="00"/>
    <w:family w:val="swiss"/>
    <w:pitch w:val="variable"/>
    <w:sig w:usb0="800000BF" w:usb1="4000005B"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D06E222"/>
    <w:lvl w:ilvl="0">
      <w:start w:val="1"/>
      <w:numFmt w:val="bullet"/>
      <w:pStyle w:val="ListBullet"/>
      <w:lvlText w:val=""/>
      <w:lvlJc w:val="left"/>
      <w:pPr>
        <w:ind w:left="216" w:hanging="216"/>
      </w:pPr>
      <w:rPr>
        <w:rFonts w:ascii="Symbol" w:hAnsi="Symbol" w:hint="default"/>
        <w:color w:val="1F3864" w:themeColor="accent1" w:themeShade="80"/>
      </w:rPr>
    </w:lvl>
  </w:abstractNum>
  <w:num w:numId="1" w16cid:durableId="366874298">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A69"/>
    <w:rsid w:val="00037A69"/>
    <w:rsid w:val="00962ABD"/>
    <w:rsid w:val="00FA7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7965E228404381A337EE7E66FDAC73">
    <w:name w:val="427965E228404381A337EE7E66FDAC73"/>
  </w:style>
  <w:style w:type="paragraph" w:styleId="ListBullet">
    <w:name w:val="List Bullet"/>
    <w:basedOn w:val="Normal"/>
    <w:uiPriority w:val="11"/>
    <w:qFormat/>
    <w:rsid w:val="00037A69"/>
    <w:pPr>
      <w:numPr>
        <w:numId w:val="1"/>
      </w:numPr>
      <w:spacing w:before="160" w:line="300" w:lineRule="auto"/>
    </w:pPr>
    <w:rPr>
      <w:rFonts w:ascii="Georgia Pro" w:hAnsi="Georgia Pro" w:cs="Times New Roman (Body CS)"/>
      <w:color w:val="000000" w:themeColor="text1"/>
      <w:spacing w:val="6"/>
      <w:kern w:val="0"/>
      <w:sz w:val="24"/>
      <w:lang w:eastAsia="ja-JP"/>
      <w14:ligatures w14:val="none"/>
    </w:rPr>
  </w:style>
  <w:style w:type="paragraph" w:customStyle="1" w:styleId="08F9C4BE727949CF8520BFB25D6D87FF">
    <w:name w:val="08F9C4BE727949CF8520BFB25D6D87FF"/>
    <w:rsid w:val="00037A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397BB6-C035-4579-9642-B41E18D4E3AC}">
  <ds:schemaRefs>
    <ds:schemaRef ds:uri="http://schemas.openxmlformats.org/officeDocument/2006/bibliography"/>
  </ds:schemaRefs>
</ds:datastoreItem>
</file>

<file path=customXml/itemProps2.xml><?xml version="1.0" encoding="utf-8"?>
<ds:datastoreItem xmlns:ds="http://schemas.openxmlformats.org/officeDocument/2006/customXml" ds:itemID="{554CD18B-25AD-4146-8C2E-8211B5CDD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79BDE7-21DB-4FFD-A4D0-BAD52FA13D1A}">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77D014C2-B94B-4EF8-8A6A-E31E3B4AA546}">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StudentReport</Template>
  <TotalTime>0</TotalTime>
  <Pages>11</Pages>
  <Words>2494</Words>
  <Characters>14218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2024-01-31T19:07:00Z</dcterms:created>
  <dcterms:modified xsi:type="dcterms:W3CDTF">2024-02-13T23:05:00Z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7b94a7b8-f06c-4dfe-bdcc-9b548fd58c31_Enabled">
    <vt:lpwstr>true</vt:lpwstr>
  </property>
  <property fmtid="{D5CDD505-2E9C-101B-9397-08002B2CF9AE}" pid="4" name="MSIP_Label_7b94a7b8-f06c-4dfe-bdcc-9b548fd58c31_SetDate">
    <vt:lpwstr>2024-01-29T05:06:54Z</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iteId">
    <vt:lpwstr>9ce70869-60db-44fd-abe8-d2767077fc8f</vt:lpwstr>
  </property>
  <property fmtid="{D5CDD505-2E9C-101B-9397-08002B2CF9AE}" pid="8" name="MSIP_Label_7b94a7b8-f06c-4dfe-bdcc-9b548fd58c31_ActionId">
    <vt:lpwstr>b8e8eae6-c46c-4b89-b9ae-9655c196e228</vt:lpwstr>
  </property>
  <property fmtid="{D5CDD505-2E9C-101B-9397-08002B2CF9AE}" pid="9" name="MSIP_Label_7b94a7b8-f06c-4dfe-bdcc-9b548fd58c31_ContentBits">
    <vt:lpwstr>0</vt:lpwstr>
  </property>
</Properties>
</file>